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49562" w14:textId="77777777" w:rsidR="004759E6" w:rsidRDefault="004759E6" w:rsidP="00E2266A">
      <w:pPr>
        <w:widowControl w:val="0"/>
        <w:autoSpaceDE w:val="0"/>
        <w:autoSpaceDN w:val="0"/>
        <w:adjustRightInd w:val="0"/>
        <w:jc w:val="center"/>
        <w:rPr>
          <w:rFonts w:ascii="Arial" w:hAnsi="Arial" w:cs="Arial"/>
          <w:b/>
          <w:bCs/>
          <w:kern w:val="28"/>
          <w:sz w:val="40"/>
          <w:szCs w:val="40"/>
          <w:u w:val="single"/>
        </w:rPr>
      </w:pPr>
      <w:r>
        <w:rPr>
          <w:rFonts w:ascii="Arial" w:hAnsi="Arial" w:cs="Arial"/>
          <w:b/>
          <w:bCs/>
          <w:noProof/>
          <w:kern w:val="28"/>
          <w:sz w:val="40"/>
          <w:szCs w:val="40"/>
          <w:u w:val="single"/>
        </w:rPr>
        <w:drawing>
          <wp:anchor distT="0" distB="0" distL="114300" distR="114300" simplePos="0" relativeHeight="251658240" behindDoc="1" locked="0" layoutInCell="1" allowOverlap="1" wp14:anchorId="70044F6B" wp14:editId="7067A033">
            <wp:simplePos x="0" y="0"/>
            <wp:positionH relativeFrom="column">
              <wp:posOffset>4524375</wp:posOffset>
            </wp:positionH>
            <wp:positionV relativeFrom="paragraph">
              <wp:posOffset>-638175</wp:posOffset>
            </wp:positionV>
            <wp:extent cx="1952625" cy="1104900"/>
            <wp:effectExtent l="0" t="0" r="9525" b="0"/>
            <wp:wrapNone/>
            <wp:docPr id="28" name="Picture 27" descr="DMBC Logo - jpeg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BC Logo - jpeg colour.jpg"/>
                    <pic:cNvPicPr/>
                  </pic:nvPicPr>
                  <pic:blipFill>
                    <a:blip r:embed="rId7" cstate="print"/>
                    <a:stretch>
                      <a:fillRect/>
                    </a:stretch>
                  </pic:blipFill>
                  <pic:spPr>
                    <a:xfrm>
                      <a:off x="0" y="0"/>
                      <a:ext cx="1952625" cy="1104900"/>
                    </a:xfrm>
                    <a:prstGeom prst="rect">
                      <a:avLst/>
                    </a:prstGeom>
                  </pic:spPr>
                </pic:pic>
              </a:graphicData>
            </a:graphic>
          </wp:anchor>
        </w:drawing>
      </w:r>
    </w:p>
    <w:p w14:paraId="6843BAB3" w14:textId="77777777" w:rsidR="006F768B" w:rsidRDefault="006F768B" w:rsidP="004759E6">
      <w:pPr>
        <w:widowControl w:val="0"/>
        <w:autoSpaceDE w:val="0"/>
        <w:autoSpaceDN w:val="0"/>
        <w:adjustRightInd w:val="0"/>
        <w:jc w:val="right"/>
        <w:rPr>
          <w:rFonts w:ascii="Arial" w:hAnsi="Arial" w:cs="Arial"/>
          <w:b/>
          <w:bCs/>
          <w:kern w:val="28"/>
          <w:sz w:val="40"/>
          <w:szCs w:val="40"/>
          <w:u w:val="single"/>
        </w:rPr>
      </w:pPr>
    </w:p>
    <w:p w14:paraId="095E46AA" w14:textId="77777777" w:rsidR="006F768B" w:rsidRDefault="006F768B" w:rsidP="004759E6">
      <w:pPr>
        <w:widowControl w:val="0"/>
        <w:autoSpaceDE w:val="0"/>
        <w:autoSpaceDN w:val="0"/>
        <w:adjustRightInd w:val="0"/>
        <w:jc w:val="right"/>
        <w:rPr>
          <w:rFonts w:ascii="Arial" w:hAnsi="Arial" w:cs="Arial"/>
          <w:b/>
          <w:bCs/>
          <w:kern w:val="28"/>
          <w:sz w:val="40"/>
          <w:szCs w:val="40"/>
          <w:u w:val="single"/>
        </w:rPr>
      </w:pPr>
    </w:p>
    <w:p w14:paraId="00C98EE0" w14:textId="77777777" w:rsidR="00E2266A" w:rsidRPr="003727D8" w:rsidRDefault="008515DC" w:rsidP="006F768B">
      <w:pPr>
        <w:widowControl w:val="0"/>
        <w:autoSpaceDE w:val="0"/>
        <w:autoSpaceDN w:val="0"/>
        <w:adjustRightInd w:val="0"/>
        <w:jc w:val="center"/>
        <w:rPr>
          <w:rFonts w:ascii="Arial" w:hAnsi="Arial" w:cs="Arial"/>
          <w:b/>
          <w:bCs/>
          <w:kern w:val="28"/>
          <w:sz w:val="40"/>
          <w:szCs w:val="40"/>
          <w:u w:val="single"/>
        </w:rPr>
      </w:pPr>
      <w:r>
        <w:rPr>
          <w:rFonts w:ascii="Arial" w:hAnsi="Arial" w:cs="Arial"/>
          <w:b/>
          <w:bCs/>
          <w:kern w:val="28"/>
          <w:sz w:val="40"/>
          <w:szCs w:val="40"/>
          <w:u w:val="single"/>
        </w:rPr>
        <w:t>Health and safety p</w:t>
      </w:r>
      <w:r w:rsidR="00E2266A" w:rsidRPr="003727D8">
        <w:rPr>
          <w:rFonts w:ascii="Arial" w:hAnsi="Arial" w:cs="Arial"/>
          <w:b/>
          <w:bCs/>
          <w:kern w:val="28"/>
          <w:sz w:val="40"/>
          <w:szCs w:val="40"/>
          <w:u w:val="single"/>
        </w:rPr>
        <w:t>olicy</w:t>
      </w:r>
    </w:p>
    <w:p w14:paraId="4F7AD3CF" w14:textId="77777777" w:rsidR="00E2266A" w:rsidRPr="00E2266A" w:rsidRDefault="00E2266A" w:rsidP="00E2266A">
      <w:pPr>
        <w:widowControl w:val="0"/>
        <w:autoSpaceDE w:val="0"/>
        <w:autoSpaceDN w:val="0"/>
        <w:adjustRightInd w:val="0"/>
        <w:jc w:val="center"/>
        <w:rPr>
          <w:rFonts w:ascii="Arial" w:hAnsi="Arial" w:cs="Arial"/>
          <w:b/>
          <w:bCs/>
          <w:kern w:val="28"/>
          <w:sz w:val="28"/>
          <w:szCs w:val="28"/>
        </w:rPr>
      </w:pPr>
    </w:p>
    <w:p w14:paraId="361C7B07" w14:textId="77777777" w:rsidR="00E2266A" w:rsidRPr="00E2266A" w:rsidRDefault="00E2266A" w:rsidP="003727D8">
      <w:pPr>
        <w:widowControl w:val="0"/>
        <w:autoSpaceDE w:val="0"/>
        <w:autoSpaceDN w:val="0"/>
        <w:adjustRightInd w:val="0"/>
        <w:rPr>
          <w:rFonts w:ascii="Arial" w:hAnsi="Arial" w:cs="Arial"/>
          <w:kern w:val="28"/>
          <w:sz w:val="28"/>
          <w:szCs w:val="28"/>
        </w:rPr>
      </w:pPr>
      <w:r>
        <w:rPr>
          <w:rFonts w:ascii="Arial" w:hAnsi="Arial" w:cs="Arial"/>
          <w:kern w:val="28"/>
          <w:sz w:val="28"/>
          <w:szCs w:val="28"/>
        </w:rPr>
        <w:t>Sycamore Adventure believes</w:t>
      </w:r>
      <w:r w:rsidRPr="00E2266A">
        <w:rPr>
          <w:rFonts w:ascii="Arial" w:hAnsi="Arial" w:cs="Arial"/>
          <w:kern w:val="28"/>
          <w:sz w:val="28"/>
          <w:szCs w:val="28"/>
        </w:rPr>
        <w:t xml:space="preserve"> that the health and safety of children</w:t>
      </w:r>
      <w:r>
        <w:rPr>
          <w:rFonts w:ascii="Arial" w:hAnsi="Arial" w:cs="Arial"/>
          <w:kern w:val="28"/>
          <w:sz w:val="28"/>
          <w:szCs w:val="28"/>
        </w:rPr>
        <w:t>, young people, parents and carers, volunteers, staff and visitors of the playground</w:t>
      </w:r>
      <w:r w:rsidRPr="00E2266A">
        <w:rPr>
          <w:rFonts w:ascii="Arial" w:hAnsi="Arial" w:cs="Arial"/>
          <w:kern w:val="28"/>
          <w:sz w:val="28"/>
          <w:szCs w:val="28"/>
        </w:rPr>
        <w:t xml:space="preserve"> is of paramount importance.  We recognise as employers and</w:t>
      </w:r>
      <w:r w:rsidR="00507426">
        <w:rPr>
          <w:rFonts w:ascii="Arial" w:hAnsi="Arial" w:cs="Arial"/>
          <w:kern w:val="28"/>
          <w:sz w:val="28"/>
          <w:szCs w:val="28"/>
        </w:rPr>
        <w:t xml:space="preserve"> </w:t>
      </w:r>
      <w:r w:rsidRPr="00E2266A">
        <w:rPr>
          <w:rFonts w:ascii="Arial" w:hAnsi="Arial" w:cs="Arial"/>
          <w:kern w:val="28"/>
          <w:sz w:val="28"/>
          <w:szCs w:val="28"/>
        </w:rPr>
        <w:t>/</w:t>
      </w:r>
      <w:r w:rsidR="00507426">
        <w:rPr>
          <w:rFonts w:ascii="Arial" w:hAnsi="Arial" w:cs="Arial"/>
          <w:kern w:val="28"/>
          <w:sz w:val="28"/>
          <w:szCs w:val="28"/>
        </w:rPr>
        <w:t xml:space="preserve"> </w:t>
      </w:r>
      <w:r w:rsidRPr="00E2266A">
        <w:rPr>
          <w:rFonts w:ascii="Arial" w:hAnsi="Arial" w:cs="Arial"/>
          <w:kern w:val="28"/>
          <w:sz w:val="28"/>
          <w:szCs w:val="28"/>
        </w:rPr>
        <w:t>or as persons in control of these premises, the need to</w:t>
      </w:r>
      <w:r>
        <w:rPr>
          <w:rFonts w:ascii="Arial" w:hAnsi="Arial" w:cs="Arial"/>
          <w:kern w:val="28"/>
          <w:sz w:val="28"/>
          <w:szCs w:val="28"/>
        </w:rPr>
        <w:t xml:space="preserve"> make our setting both exiting and stimulating but also a</w:t>
      </w:r>
      <w:r w:rsidRPr="00E2266A">
        <w:rPr>
          <w:rFonts w:ascii="Arial" w:hAnsi="Arial" w:cs="Arial"/>
          <w:kern w:val="28"/>
          <w:sz w:val="28"/>
          <w:szCs w:val="28"/>
        </w:rPr>
        <w:t xml:space="preserve"> safe and healthy place for </w:t>
      </w:r>
      <w:r w:rsidR="00E07A99">
        <w:rPr>
          <w:rFonts w:ascii="Arial" w:hAnsi="Arial" w:cs="Arial"/>
          <w:kern w:val="28"/>
          <w:sz w:val="28"/>
          <w:szCs w:val="28"/>
        </w:rPr>
        <w:t xml:space="preserve">people </w:t>
      </w:r>
      <w:r>
        <w:rPr>
          <w:rFonts w:ascii="Arial" w:hAnsi="Arial" w:cs="Arial"/>
          <w:kern w:val="28"/>
          <w:sz w:val="28"/>
          <w:szCs w:val="28"/>
        </w:rPr>
        <w:t>to use</w:t>
      </w:r>
      <w:r w:rsidRPr="00E2266A">
        <w:rPr>
          <w:rFonts w:ascii="Arial" w:hAnsi="Arial" w:cs="Arial"/>
          <w:kern w:val="28"/>
          <w:sz w:val="28"/>
          <w:szCs w:val="28"/>
        </w:rPr>
        <w:t>.</w:t>
      </w:r>
      <w:r>
        <w:rPr>
          <w:rFonts w:ascii="Arial" w:hAnsi="Arial" w:cs="Arial"/>
          <w:kern w:val="28"/>
          <w:sz w:val="28"/>
          <w:szCs w:val="28"/>
        </w:rPr>
        <w:t xml:space="preserve"> Seeing both the importance of reducing risks, yet also the importance of risk taking for children and young peopl</w:t>
      </w:r>
      <w:r w:rsidR="008515DC">
        <w:rPr>
          <w:rFonts w:ascii="Arial" w:hAnsi="Arial" w:cs="Arial"/>
          <w:kern w:val="28"/>
          <w:sz w:val="28"/>
          <w:szCs w:val="28"/>
        </w:rPr>
        <w:t>e’s development, we take a risk-</w:t>
      </w:r>
      <w:r>
        <w:rPr>
          <w:rFonts w:ascii="Arial" w:hAnsi="Arial" w:cs="Arial"/>
          <w:kern w:val="28"/>
          <w:sz w:val="28"/>
          <w:szCs w:val="28"/>
        </w:rPr>
        <w:t>benefit approach to</w:t>
      </w:r>
      <w:r w:rsidR="00507426">
        <w:rPr>
          <w:rFonts w:ascii="Arial" w:hAnsi="Arial" w:cs="Arial"/>
          <w:kern w:val="28"/>
          <w:sz w:val="28"/>
          <w:szCs w:val="28"/>
        </w:rPr>
        <w:t xml:space="preserve"> potential</w:t>
      </w:r>
      <w:r>
        <w:rPr>
          <w:rFonts w:ascii="Arial" w:hAnsi="Arial" w:cs="Arial"/>
          <w:kern w:val="28"/>
          <w:sz w:val="28"/>
          <w:szCs w:val="28"/>
        </w:rPr>
        <w:t xml:space="preserve"> risks within the service. </w:t>
      </w:r>
      <w:r w:rsidR="00C35D78">
        <w:rPr>
          <w:rFonts w:ascii="Arial" w:hAnsi="Arial" w:cs="Arial"/>
          <w:kern w:val="28"/>
          <w:sz w:val="28"/>
          <w:szCs w:val="28"/>
        </w:rPr>
        <w:t>Health &amp; Safety is everybody’s responsibilities and all concerns should be brought to the attention of the centre manager immediately.</w:t>
      </w:r>
      <w:r w:rsidR="00E07A99">
        <w:rPr>
          <w:rFonts w:ascii="Arial" w:hAnsi="Arial" w:cs="Arial"/>
          <w:kern w:val="28"/>
          <w:sz w:val="28"/>
          <w:szCs w:val="28"/>
        </w:rPr>
        <w:t xml:space="preserve"> The centre manager is the health and safety representative on site. </w:t>
      </w:r>
    </w:p>
    <w:p w14:paraId="7DA87DC7" w14:textId="77777777" w:rsidR="00E2266A" w:rsidRPr="009672FB" w:rsidRDefault="00E2266A" w:rsidP="003727D8">
      <w:pPr>
        <w:widowControl w:val="0"/>
        <w:autoSpaceDE w:val="0"/>
        <w:autoSpaceDN w:val="0"/>
        <w:adjustRightInd w:val="0"/>
        <w:rPr>
          <w:rFonts w:ascii="Arial" w:hAnsi="Arial" w:cs="Arial"/>
          <w:kern w:val="28"/>
          <w:sz w:val="16"/>
          <w:szCs w:val="16"/>
        </w:rPr>
      </w:pPr>
    </w:p>
    <w:p w14:paraId="43EE2B03" w14:textId="77777777" w:rsidR="00E07A99" w:rsidRDefault="00E2266A" w:rsidP="003727D8">
      <w:pPr>
        <w:widowControl w:val="0"/>
        <w:autoSpaceDE w:val="0"/>
        <w:autoSpaceDN w:val="0"/>
        <w:adjustRightInd w:val="0"/>
        <w:rPr>
          <w:rFonts w:ascii="Arial" w:hAnsi="Arial" w:cs="Arial"/>
          <w:kern w:val="28"/>
          <w:sz w:val="28"/>
          <w:szCs w:val="28"/>
        </w:rPr>
      </w:pPr>
      <w:r>
        <w:rPr>
          <w:rFonts w:ascii="Arial" w:hAnsi="Arial" w:cs="Arial"/>
          <w:kern w:val="28"/>
          <w:sz w:val="28"/>
          <w:szCs w:val="28"/>
        </w:rPr>
        <w:t xml:space="preserve">Our play team have </w:t>
      </w:r>
      <w:r w:rsidR="00D818EB">
        <w:rPr>
          <w:rFonts w:ascii="Arial" w:hAnsi="Arial" w:cs="Arial"/>
          <w:kern w:val="28"/>
          <w:sz w:val="28"/>
          <w:szCs w:val="28"/>
        </w:rPr>
        <w:t>complete</w:t>
      </w:r>
      <w:r w:rsidR="005D6748">
        <w:rPr>
          <w:rFonts w:ascii="Arial" w:hAnsi="Arial" w:cs="Arial"/>
          <w:kern w:val="28"/>
          <w:sz w:val="28"/>
          <w:szCs w:val="28"/>
        </w:rPr>
        <w:t>d</w:t>
      </w:r>
      <w:r w:rsidR="008515DC">
        <w:rPr>
          <w:rFonts w:ascii="Arial" w:hAnsi="Arial" w:cs="Arial"/>
          <w:kern w:val="28"/>
          <w:sz w:val="28"/>
          <w:szCs w:val="28"/>
        </w:rPr>
        <w:t xml:space="preserve"> risk</w:t>
      </w:r>
      <w:r w:rsidR="00D818EB">
        <w:rPr>
          <w:rFonts w:ascii="Arial" w:hAnsi="Arial" w:cs="Arial"/>
          <w:kern w:val="28"/>
          <w:sz w:val="28"/>
          <w:szCs w:val="28"/>
        </w:rPr>
        <w:t xml:space="preserve">–benefit </w:t>
      </w:r>
      <w:r>
        <w:rPr>
          <w:rFonts w:ascii="Arial" w:hAnsi="Arial" w:cs="Arial"/>
          <w:kern w:val="28"/>
          <w:sz w:val="28"/>
          <w:szCs w:val="28"/>
        </w:rPr>
        <w:t>assess</w:t>
      </w:r>
      <w:r w:rsidR="005D6748">
        <w:rPr>
          <w:rFonts w:ascii="Arial" w:hAnsi="Arial" w:cs="Arial"/>
          <w:kern w:val="28"/>
          <w:sz w:val="28"/>
          <w:szCs w:val="28"/>
        </w:rPr>
        <w:t>ments both within the building and outdoor play space</w:t>
      </w:r>
      <w:r>
        <w:rPr>
          <w:rFonts w:ascii="Arial" w:hAnsi="Arial" w:cs="Arial"/>
          <w:kern w:val="28"/>
          <w:sz w:val="28"/>
          <w:szCs w:val="28"/>
        </w:rPr>
        <w:t xml:space="preserve"> and surrounding the play menu offered at Sycamore Adventure</w:t>
      </w:r>
      <w:r w:rsidR="00E07A99">
        <w:rPr>
          <w:rFonts w:ascii="Arial" w:hAnsi="Arial" w:cs="Arial"/>
          <w:kern w:val="28"/>
          <w:sz w:val="28"/>
          <w:szCs w:val="28"/>
        </w:rPr>
        <w:t xml:space="preserve"> </w:t>
      </w:r>
      <w:r w:rsidR="00D818EB">
        <w:rPr>
          <w:rFonts w:ascii="Arial" w:hAnsi="Arial" w:cs="Arial"/>
          <w:kern w:val="28"/>
          <w:sz w:val="28"/>
          <w:szCs w:val="28"/>
        </w:rPr>
        <w:t xml:space="preserve">in order </w:t>
      </w:r>
      <w:r w:rsidRPr="00E2266A">
        <w:rPr>
          <w:rFonts w:ascii="Arial" w:hAnsi="Arial" w:cs="Arial"/>
          <w:kern w:val="28"/>
          <w:sz w:val="28"/>
          <w:szCs w:val="28"/>
        </w:rPr>
        <w:t>to minimize the hazards</w:t>
      </w:r>
      <w:r w:rsidR="00E07A99">
        <w:rPr>
          <w:rFonts w:ascii="Arial" w:hAnsi="Arial" w:cs="Arial"/>
          <w:kern w:val="28"/>
          <w:sz w:val="28"/>
          <w:szCs w:val="28"/>
        </w:rPr>
        <w:t xml:space="preserve"> and their associated</w:t>
      </w:r>
      <w:r w:rsidR="005D6748">
        <w:rPr>
          <w:rFonts w:ascii="Arial" w:hAnsi="Arial" w:cs="Arial"/>
          <w:kern w:val="28"/>
          <w:sz w:val="28"/>
          <w:szCs w:val="28"/>
        </w:rPr>
        <w:t xml:space="preserve"> risk</w:t>
      </w:r>
      <w:r w:rsidR="00E07A99">
        <w:rPr>
          <w:rFonts w:ascii="Arial" w:hAnsi="Arial" w:cs="Arial"/>
          <w:kern w:val="28"/>
          <w:sz w:val="28"/>
          <w:szCs w:val="28"/>
        </w:rPr>
        <w:t>s,</w:t>
      </w:r>
      <w:r w:rsidR="005D6748">
        <w:rPr>
          <w:rFonts w:ascii="Arial" w:hAnsi="Arial" w:cs="Arial"/>
          <w:kern w:val="28"/>
          <w:sz w:val="28"/>
          <w:szCs w:val="28"/>
        </w:rPr>
        <w:t xml:space="preserve"> </w:t>
      </w:r>
      <w:r w:rsidR="00E07A99">
        <w:rPr>
          <w:rFonts w:ascii="Arial" w:hAnsi="Arial" w:cs="Arial"/>
          <w:kern w:val="28"/>
          <w:sz w:val="28"/>
          <w:szCs w:val="28"/>
        </w:rPr>
        <w:t>enabling</w:t>
      </w:r>
      <w:r w:rsidR="00507426">
        <w:rPr>
          <w:rFonts w:ascii="Arial" w:hAnsi="Arial" w:cs="Arial"/>
          <w:kern w:val="28"/>
          <w:sz w:val="28"/>
          <w:szCs w:val="28"/>
        </w:rPr>
        <w:t xml:space="preserve"> all who use the adventure playground </w:t>
      </w:r>
      <w:r w:rsidRPr="00E2266A">
        <w:rPr>
          <w:rFonts w:ascii="Arial" w:hAnsi="Arial" w:cs="Arial"/>
          <w:kern w:val="28"/>
          <w:sz w:val="28"/>
          <w:szCs w:val="28"/>
        </w:rPr>
        <w:t xml:space="preserve">to </w:t>
      </w:r>
      <w:r w:rsidR="00D818EB">
        <w:rPr>
          <w:rFonts w:ascii="Arial" w:hAnsi="Arial" w:cs="Arial"/>
          <w:kern w:val="28"/>
          <w:sz w:val="28"/>
          <w:szCs w:val="28"/>
        </w:rPr>
        <w:t>play</w:t>
      </w:r>
      <w:r w:rsidRPr="00E2266A">
        <w:rPr>
          <w:rFonts w:ascii="Arial" w:hAnsi="Arial" w:cs="Arial"/>
          <w:kern w:val="28"/>
          <w:sz w:val="28"/>
          <w:szCs w:val="28"/>
        </w:rPr>
        <w:t xml:space="preserve"> in a healthy and safe environment.</w:t>
      </w:r>
    </w:p>
    <w:p w14:paraId="22F4E556" w14:textId="77777777" w:rsidR="00E07A99" w:rsidRDefault="00E07A99" w:rsidP="003727D8">
      <w:pPr>
        <w:widowControl w:val="0"/>
        <w:autoSpaceDE w:val="0"/>
        <w:autoSpaceDN w:val="0"/>
        <w:adjustRightInd w:val="0"/>
        <w:rPr>
          <w:rFonts w:ascii="Arial" w:hAnsi="Arial" w:cs="Arial"/>
          <w:kern w:val="28"/>
          <w:sz w:val="28"/>
          <w:szCs w:val="28"/>
        </w:rPr>
      </w:pPr>
    </w:p>
    <w:p w14:paraId="280EE684" w14:textId="77777777" w:rsidR="00E07A99" w:rsidRDefault="00E07A99" w:rsidP="003727D8">
      <w:pPr>
        <w:widowControl w:val="0"/>
        <w:autoSpaceDE w:val="0"/>
        <w:autoSpaceDN w:val="0"/>
        <w:adjustRightInd w:val="0"/>
        <w:rPr>
          <w:rFonts w:ascii="Arial" w:hAnsi="Arial" w:cs="Arial"/>
          <w:kern w:val="28"/>
          <w:sz w:val="28"/>
          <w:szCs w:val="28"/>
        </w:rPr>
      </w:pPr>
      <w:r>
        <w:rPr>
          <w:rFonts w:ascii="Arial" w:hAnsi="Arial" w:cs="Arial"/>
          <w:kern w:val="28"/>
          <w:sz w:val="28"/>
          <w:szCs w:val="28"/>
        </w:rPr>
        <w:t>Sycamore Adventure is safety checked regularly by people both internal and external to the playground</w:t>
      </w:r>
      <w:r w:rsidR="003F3BD7">
        <w:rPr>
          <w:rFonts w:ascii="Arial" w:hAnsi="Arial" w:cs="Arial"/>
          <w:kern w:val="28"/>
          <w:sz w:val="28"/>
          <w:szCs w:val="28"/>
        </w:rPr>
        <w:t xml:space="preserve"> staff team. This includes daily and quarterly internal safety checks by Sycamore Adventure team and monthly &amp; annual checks by professionals external to Sycamore Adventure team to ensure that the facilities are well maintained and safe for use. </w:t>
      </w:r>
    </w:p>
    <w:p w14:paraId="5EAE1A5C" w14:textId="77777777" w:rsidR="003F3BD7" w:rsidRDefault="003F3BD7" w:rsidP="003727D8">
      <w:pPr>
        <w:widowControl w:val="0"/>
        <w:autoSpaceDE w:val="0"/>
        <w:autoSpaceDN w:val="0"/>
        <w:adjustRightInd w:val="0"/>
        <w:rPr>
          <w:rFonts w:ascii="Arial" w:hAnsi="Arial" w:cs="Arial"/>
          <w:kern w:val="28"/>
          <w:sz w:val="28"/>
          <w:szCs w:val="28"/>
        </w:rPr>
      </w:pPr>
    </w:p>
    <w:p w14:paraId="58363567" w14:textId="77777777" w:rsidR="003F3BD7" w:rsidRPr="00E2266A" w:rsidRDefault="003F3BD7" w:rsidP="003727D8">
      <w:pPr>
        <w:widowControl w:val="0"/>
        <w:autoSpaceDE w:val="0"/>
        <w:autoSpaceDN w:val="0"/>
        <w:adjustRightInd w:val="0"/>
        <w:rPr>
          <w:rFonts w:ascii="Arial" w:hAnsi="Arial" w:cs="Arial"/>
          <w:kern w:val="28"/>
          <w:sz w:val="28"/>
          <w:szCs w:val="28"/>
        </w:rPr>
      </w:pPr>
      <w:r>
        <w:rPr>
          <w:rFonts w:ascii="Arial" w:hAnsi="Arial" w:cs="Arial"/>
          <w:kern w:val="28"/>
          <w:sz w:val="28"/>
          <w:szCs w:val="28"/>
        </w:rPr>
        <w:t xml:space="preserve">A large cross section of the team are first aid trained to ensure that we always have first aid support on site. We aim to provide a rapid response to any accidents or injuries on site.  </w:t>
      </w:r>
    </w:p>
    <w:p w14:paraId="32ABA588" w14:textId="77777777" w:rsidR="00E2266A" w:rsidRPr="009672FB" w:rsidRDefault="00E2266A" w:rsidP="003727D8">
      <w:pPr>
        <w:widowControl w:val="0"/>
        <w:autoSpaceDE w:val="0"/>
        <w:autoSpaceDN w:val="0"/>
        <w:adjustRightInd w:val="0"/>
        <w:rPr>
          <w:rFonts w:ascii="Arial" w:hAnsi="Arial" w:cs="Arial"/>
          <w:kern w:val="28"/>
          <w:sz w:val="16"/>
          <w:szCs w:val="16"/>
        </w:rPr>
      </w:pPr>
    </w:p>
    <w:p w14:paraId="7DFA2892" w14:textId="77777777" w:rsidR="00E2266A" w:rsidRPr="00E2266A" w:rsidRDefault="00E2266A" w:rsidP="003727D8">
      <w:pPr>
        <w:widowControl w:val="0"/>
        <w:autoSpaceDE w:val="0"/>
        <w:autoSpaceDN w:val="0"/>
        <w:adjustRightInd w:val="0"/>
        <w:rPr>
          <w:rFonts w:ascii="Arial" w:hAnsi="Arial" w:cs="Arial"/>
          <w:kern w:val="28"/>
          <w:sz w:val="28"/>
          <w:szCs w:val="28"/>
        </w:rPr>
      </w:pPr>
      <w:r w:rsidRPr="00E2266A">
        <w:rPr>
          <w:rFonts w:ascii="Arial" w:hAnsi="Arial" w:cs="Arial"/>
          <w:kern w:val="28"/>
          <w:sz w:val="28"/>
          <w:szCs w:val="28"/>
        </w:rPr>
        <w:t xml:space="preserve">In order to </w:t>
      </w:r>
      <w:r w:rsidR="00D818EB">
        <w:rPr>
          <w:rFonts w:ascii="Arial" w:hAnsi="Arial" w:cs="Arial"/>
          <w:kern w:val="28"/>
          <w:sz w:val="28"/>
          <w:szCs w:val="28"/>
        </w:rPr>
        <w:t>provide both a safe yet exciting service,</w:t>
      </w:r>
      <w:r w:rsidRPr="00E2266A">
        <w:rPr>
          <w:rFonts w:ascii="Arial" w:hAnsi="Arial" w:cs="Arial"/>
          <w:kern w:val="28"/>
          <w:sz w:val="28"/>
          <w:szCs w:val="28"/>
        </w:rPr>
        <w:t xml:space="preserve"> we adhere to the following procedure</w:t>
      </w:r>
      <w:r w:rsidR="008515DC">
        <w:rPr>
          <w:rFonts w:ascii="Arial" w:hAnsi="Arial" w:cs="Arial"/>
          <w:kern w:val="28"/>
          <w:sz w:val="28"/>
          <w:szCs w:val="28"/>
        </w:rPr>
        <w:t>s.</w:t>
      </w:r>
    </w:p>
    <w:p w14:paraId="00F364E6" w14:textId="77777777" w:rsidR="00E2266A" w:rsidRPr="009672FB" w:rsidRDefault="00E2266A" w:rsidP="003727D8">
      <w:pPr>
        <w:widowControl w:val="0"/>
        <w:autoSpaceDE w:val="0"/>
        <w:autoSpaceDN w:val="0"/>
        <w:adjustRightInd w:val="0"/>
        <w:rPr>
          <w:rFonts w:ascii="Arial" w:hAnsi="Arial" w:cs="Arial"/>
          <w:kern w:val="28"/>
          <w:sz w:val="16"/>
          <w:szCs w:val="16"/>
        </w:rPr>
      </w:pPr>
    </w:p>
    <w:p w14:paraId="147288C6" w14:textId="3A90BB20" w:rsidR="00E2266A" w:rsidRPr="00E2266A" w:rsidRDefault="004759E6" w:rsidP="003727D8">
      <w:pPr>
        <w:widowControl w:val="0"/>
        <w:numPr>
          <w:ilvl w:val="0"/>
          <w:numId w:val="1"/>
        </w:numPr>
        <w:tabs>
          <w:tab w:val="left" w:pos="720"/>
        </w:tabs>
        <w:autoSpaceDE w:val="0"/>
        <w:autoSpaceDN w:val="0"/>
        <w:adjustRightInd w:val="0"/>
        <w:ind w:hanging="360"/>
        <w:rPr>
          <w:rFonts w:ascii="Arial" w:hAnsi="Arial" w:cs="Arial"/>
          <w:kern w:val="28"/>
          <w:sz w:val="28"/>
          <w:szCs w:val="28"/>
        </w:rPr>
      </w:pPr>
      <w:r>
        <w:rPr>
          <w:rFonts w:ascii="Arial" w:hAnsi="Arial" w:cs="Arial"/>
          <w:kern w:val="28"/>
          <w:sz w:val="28"/>
          <w:szCs w:val="28"/>
        </w:rPr>
        <w:t>A d</w:t>
      </w:r>
      <w:r w:rsidR="00E2266A" w:rsidRPr="00E2266A">
        <w:rPr>
          <w:rFonts w:ascii="Arial" w:hAnsi="Arial" w:cs="Arial"/>
          <w:kern w:val="28"/>
          <w:sz w:val="28"/>
          <w:szCs w:val="28"/>
        </w:rPr>
        <w:t xml:space="preserve">esignated </w:t>
      </w:r>
      <w:r w:rsidR="003F3BD7">
        <w:rPr>
          <w:rFonts w:ascii="Arial" w:hAnsi="Arial" w:cs="Arial"/>
          <w:kern w:val="28"/>
          <w:sz w:val="28"/>
          <w:szCs w:val="28"/>
        </w:rPr>
        <w:t xml:space="preserve">trained </w:t>
      </w:r>
      <w:r w:rsidR="00E2266A" w:rsidRPr="00E2266A">
        <w:rPr>
          <w:rFonts w:ascii="Arial" w:hAnsi="Arial" w:cs="Arial"/>
          <w:kern w:val="28"/>
          <w:sz w:val="28"/>
          <w:szCs w:val="28"/>
        </w:rPr>
        <w:t xml:space="preserve">member of staff is responsible for </w:t>
      </w:r>
      <w:r w:rsidR="001278AB">
        <w:rPr>
          <w:rFonts w:ascii="Arial" w:hAnsi="Arial" w:cs="Arial"/>
          <w:kern w:val="28"/>
          <w:sz w:val="28"/>
          <w:szCs w:val="28"/>
        </w:rPr>
        <w:t xml:space="preserve">monitoring </w:t>
      </w:r>
      <w:r w:rsidR="00E2266A" w:rsidRPr="00E2266A">
        <w:rPr>
          <w:rFonts w:ascii="Arial" w:hAnsi="Arial" w:cs="Arial"/>
          <w:kern w:val="28"/>
          <w:sz w:val="28"/>
          <w:szCs w:val="28"/>
        </w:rPr>
        <w:t>health and safety</w:t>
      </w:r>
      <w:r w:rsidR="00D818EB">
        <w:rPr>
          <w:rFonts w:ascii="Arial" w:hAnsi="Arial" w:cs="Arial"/>
          <w:kern w:val="28"/>
          <w:sz w:val="28"/>
          <w:szCs w:val="28"/>
        </w:rPr>
        <w:t>, (</w:t>
      </w:r>
      <w:r w:rsidR="00490DF1">
        <w:rPr>
          <w:rFonts w:ascii="Arial" w:hAnsi="Arial" w:cs="Arial"/>
          <w:kern w:val="28"/>
          <w:sz w:val="28"/>
          <w:szCs w:val="28"/>
        </w:rPr>
        <w:t>Ella Blewitt</w:t>
      </w:r>
      <w:r w:rsidR="003F3BD7">
        <w:rPr>
          <w:rFonts w:ascii="Arial" w:hAnsi="Arial" w:cs="Arial"/>
          <w:kern w:val="28"/>
          <w:sz w:val="28"/>
          <w:szCs w:val="28"/>
        </w:rPr>
        <w:t>, Play Service Manager</w:t>
      </w:r>
      <w:r w:rsidR="00D818EB">
        <w:rPr>
          <w:rFonts w:ascii="Arial" w:hAnsi="Arial" w:cs="Arial"/>
          <w:kern w:val="28"/>
          <w:sz w:val="28"/>
          <w:szCs w:val="28"/>
        </w:rPr>
        <w:t>)</w:t>
      </w:r>
    </w:p>
    <w:p w14:paraId="08F5D6C5" w14:textId="77777777" w:rsidR="001278AB" w:rsidRDefault="00D818EB" w:rsidP="001278AB">
      <w:pPr>
        <w:widowControl w:val="0"/>
        <w:numPr>
          <w:ilvl w:val="0"/>
          <w:numId w:val="1"/>
        </w:numPr>
        <w:tabs>
          <w:tab w:val="left" w:pos="720"/>
        </w:tabs>
        <w:autoSpaceDE w:val="0"/>
        <w:autoSpaceDN w:val="0"/>
        <w:adjustRightInd w:val="0"/>
        <w:ind w:hanging="360"/>
        <w:rPr>
          <w:rFonts w:ascii="Arial" w:hAnsi="Arial" w:cs="Arial"/>
          <w:kern w:val="28"/>
          <w:sz w:val="28"/>
          <w:szCs w:val="28"/>
        </w:rPr>
      </w:pPr>
      <w:r>
        <w:rPr>
          <w:rFonts w:ascii="Arial" w:hAnsi="Arial" w:cs="Arial"/>
          <w:kern w:val="28"/>
          <w:sz w:val="28"/>
          <w:szCs w:val="28"/>
        </w:rPr>
        <w:t>They are</w:t>
      </w:r>
      <w:r w:rsidR="00E2266A" w:rsidRPr="00E2266A">
        <w:rPr>
          <w:rFonts w:ascii="Arial" w:hAnsi="Arial" w:cs="Arial"/>
          <w:kern w:val="28"/>
          <w:sz w:val="28"/>
          <w:szCs w:val="28"/>
        </w:rPr>
        <w:t xml:space="preserve"> competent to carry out these responsibilities</w:t>
      </w:r>
      <w:r>
        <w:rPr>
          <w:rFonts w:ascii="Arial" w:hAnsi="Arial" w:cs="Arial"/>
          <w:kern w:val="28"/>
          <w:sz w:val="28"/>
          <w:szCs w:val="28"/>
        </w:rPr>
        <w:t xml:space="preserve"> following extensive health and safety training and regularly updating their knowledge and understanding. </w:t>
      </w:r>
    </w:p>
    <w:p w14:paraId="5A3D0371" w14:textId="77777777" w:rsidR="00507426" w:rsidRDefault="00507426" w:rsidP="001278AB">
      <w:pPr>
        <w:widowControl w:val="0"/>
        <w:numPr>
          <w:ilvl w:val="0"/>
          <w:numId w:val="1"/>
        </w:numPr>
        <w:tabs>
          <w:tab w:val="left" w:pos="720"/>
        </w:tabs>
        <w:autoSpaceDE w:val="0"/>
        <w:autoSpaceDN w:val="0"/>
        <w:adjustRightInd w:val="0"/>
        <w:ind w:hanging="360"/>
        <w:rPr>
          <w:rFonts w:ascii="Arial" w:hAnsi="Arial" w:cs="Arial"/>
          <w:kern w:val="28"/>
          <w:sz w:val="28"/>
          <w:szCs w:val="28"/>
        </w:rPr>
      </w:pPr>
      <w:r>
        <w:rPr>
          <w:rFonts w:ascii="Arial" w:hAnsi="Arial" w:cs="Arial"/>
          <w:kern w:val="28"/>
          <w:sz w:val="28"/>
          <w:szCs w:val="28"/>
        </w:rPr>
        <w:t xml:space="preserve">A large percentage of paid workers are </w:t>
      </w:r>
      <w:r w:rsidR="003F3BD7">
        <w:rPr>
          <w:rFonts w:ascii="Arial" w:hAnsi="Arial" w:cs="Arial"/>
          <w:kern w:val="28"/>
          <w:sz w:val="28"/>
          <w:szCs w:val="28"/>
        </w:rPr>
        <w:t>play work</w:t>
      </w:r>
      <w:r>
        <w:rPr>
          <w:rFonts w:ascii="Arial" w:hAnsi="Arial" w:cs="Arial"/>
          <w:kern w:val="28"/>
          <w:sz w:val="28"/>
          <w:szCs w:val="28"/>
        </w:rPr>
        <w:t xml:space="preserve"> qualified, with specific </w:t>
      </w:r>
      <w:r>
        <w:rPr>
          <w:rFonts w:ascii="Arial" w:hAnsi="Arial" w:cs="Arial"/>
          <w:kern w:val="28"/>
          <w:sz w:val="28"/>
          <w:szCs w:val="28"/>
        </w:rPr>
        <w:lastRenderedPageBreak/>
        <w:t xml:space="preserve">modules completed on risk benefit assessments and dynamic risk assessment. </w:t>
      </w:r>
      <w:r w:rsidR="00B9353E">
        <w:rPr>
          <w:rFonts w:ascii="Arial" w:hAnsi="Arial" w:cs="Arial"/>
          <w:kern w:val="28"/>
          <w:sz w:val="28"/>
          <w:szCs w:val="28"/>
        </w:rPr>
        <w:t>They play a significant role in maintaining a safe environment for children’s play</w:t>
      </w:r>
      <w:r w:rsidR="003F3BD7">
        <w:rPr>
          <w:rFonts w:ascii="Arial" w:hAnsi="Arial" w:cs="Arial"/>
          <w:kern w:val="28"/>
          <w:sz w:val="28"/>
          <w:szCs w:val="28"/>
        </w:rPr>
        <w:t xml:space="preserve"> and responding to risk taking on the playground</w:t>
      </w:r>
      <w:r w:rsidR="00B9353E">
        <w:rPr>
          <w:rFonts w:ascii="Arial" w:hAnsi="Arial" w:cs="Arial"/>
          <w:kern w:val="28"/>
          <w:sz w:val="28"/>
          <w:szCs w:val="28"/>
        </w:rPr>
        <w:t xml:space="preserve">. </w:t>
      </w:r>
    </w:p>
    <w:p w14:paraId="71B9ED43" w14:textId="77777777" w:rsidR="00C35D78" w:rsidRDefault="00C35D78" w:rsidP="001278AB">
      <w:pPr>
        <w:widowControl w:val="0"/>
        <w:numPr>
          <w:ilvl w:val="0"/>
          <w:numId w:val="1"/>
        </w:numPr>
        <w:tabs>
          <w:tab w:val="left" w:pos="720"/>
        </w:tabs>
        <w:autoSpaceDE w:val="0"/>
        <w:autoSpaceDN w:val="0"/>
        <w:adjustRightInd w:val="0"/>
        <w:ind w:hanging="360"/>
        <w:rPr>
          <w:rFonts w:ascii="Arial" w:hAnsi="Arial" w:cs="Arial"/>
          <w:kern w:val="28"/>
          <w:sz w:val="28"/>
          <w:szCs w:val="28"/>
        </w:rPr>
      </w:pPr>
      <w:r>
        <w:rPr>
          <w:rFonts w:ascii="Arial" w:hAnsi="Arial" w:cs="Arial"/>
          <w:kern w:val="28"/>
          <w:sz w:val="28"/>
          <w:szCs w:val="28"/>
        </w:rPr>
        <w:t>Health and safety is covered as part of the centre’s induction process with in house training provided which highlights</w:t>
      </w:r>
      <w:r w:rsidR="00361F30">
        <w:rPr>
          <w:rFonts w:ascii="Arial" w:hAnsi="Arial" w:cs="Arial"/>
          <w:kern w:val="28"/>
          <w:sz w:val="28"/>
          <w:szCs w:val="28"/>
        </w:rPr>
        <w:t xml:space="preserve"> the importance of health and s</w:t>
      </w:r>
      <w:r>
        <w:rPr>
          <w:rFonts w:ascii="Arial" w:hAnsi="Arial" w:cs="Arial"/>
          <w:kern w:val="28"/>
          <w:sz w:val="28"/>
          <w:szCs w:val="28"/>
        </w:rPr>
        <w:t>a</w:t>
      </w:r>
      <w:r w:rsidR="00361F30">
        <w:rPr>
          <w:rFonts w:ascii="Arial" w:hAnsi="Arial" w:cs="Arial"/>
          <w:kern w:val="28"/>
          <w:sz w:val="28"/>
          <w:szCs w:val="28"/>
        </w:rPr>
        <w:t>fet</w:t>
      </w:r>
      <w:r>
        <w:rPr>
          <w:rFonts w:ascii="Arial" w:hAnsi="Arial" w:cs="Arial"/>
          <w:kern w:val="28"/>
          <w:sz w:val="28"/>
          <w:szCs w:val="28"/>
        </w:rPr>
        <w:t>y to new staff and volunteers.</w:t>
      </w:r>
    </w:p>
    <w:p w14:paraId="04D01862" w14:textId="77777777" w:rsidR="00E2266A" w:rsidRPr="00E2266A" w:rsidRDefault="00E2266A" w:rsidP="001278AB">
      <w:pPr>
        <w:widowControl w:val="0"/>
        <w:numPr>
          <w:ilvl w:val="0"/>
          <w:numId w:val="1"/>
        </w:numPr>
        <w:tabs>
          <w:tab w:val="left" w:pos="720"/>
        </w:tabs>
        <w:autoSpaceDE w:val="0"/>
        <w:autoSpaceDN w:val="0"/>
        <w:adjustRightInd w:val="0"/>
        <w:ind w:hanging="360"/>
        <w:rPr>
          <w:rFonts w:ascii="Arial" w:hAnsi="Arial" w:cs="Arial"/>
          <w:kern w:val="28"/>
          <w:sz w:val="28"/>
          <w:szCs w:val="28"/>
        </w:rPr>
      </w:pPr>
      <w:r w:rsidRPr="00E2266A">
        <w:rPr>
          <w:rFonts w:ascii="Arial" w:hAnsi="Arial" w:cs="Arial"/>
          <w:kern w:val="28"/>
          <w:sz w:val="28"/>
          <w:szCs w:val="28"/>
        </w:rPr>
        <w:t>Health a</w:t>
      </w:r>
      <w:r w:rsidR="00D818EB">
        <w:rPr>
          <w:rFonts w:ascii="Arial" w:hAnsi="Arial" w:cs="Arial"/>
          <w:kern w:val="28"/>
          <w:sz w:val="28"/>
          <w:szCs w:val="28"/>
        </w:rPr>
        <w:t>nd safety is discussed</w:t>
      </w:r>
      <w:r w:rsidRPr="00E2266A">
        <w:rPr>
          <w:rFonts w:ascii="Arial" w:hAnsi="Arial" w:cs="Arial"/>
          <w:kern w:val="28"/>
          <w:sz w:val="28"/>
          <w:szCs w:val="28"/>
        </w:rPr>
        <w:t xml:space="preserve"> at </w:t>
      </w:r>
      <w:r w:rsidR="00D818EB">
        <w:rPr>
          <w:rFonts w:ascii="Arial" w:hAnsi="Arial" w:cs="Arial"/>
          <w:kern w:val="28"/>
          <w:sz w:val="28"/>
          <w:szCs w:val="28"/>
        </w:rPr>
        <w:t xml:space="preserve">every </w:t>
      </w:r>
      <w:r w:rsidRPr="00E2266A">
        <w:rPr>
          <w:rFonts w:ascii="Arial" w:hAnsi="Arial" w:cs="Arial"/>
          <w:kern w:val="28"/>
          <w:sz w:val="28"/>
          <w:szCs w:val="28"/>
        </w:rPr>
        <w:t>team meeting</w:t>
      </w:r>
      <w:r w:rsidR="004759E6">
        <w:rPr>
          <w:rFonts w:ascii="Arial" w:hAnsi="Arial" w:cs="Arial"/>
          <w:kern w:val="28"/>
          <w:sz w:val="28"/>
          <w:szCs w:val="28"/>
        </w:rPr>
        <w:t xml:space="preserve"> and supervision.</w:t>
      </w:r>
    </w:p>
    <w:p w14:paraId="3E441096" w14:textId="77777777" w:rsidR="00361F30" w:rsidRDefault="00E2266A" w:rsidP="00361F30">
      <w:pPr>
        <w:widowControl w:val="0"/>
        <w:numPr>
          <w:ilvl w:val="0"/>
          <w:numId w:val="1"/>
        </w:numPr>
        <w:tabs>
          <w:tab w:val="left" w:pos="720"/>
        </w:tabs>
        <w:autoSpaceDE w:val="0"/>
        <w:autoSpaceDN w:val="0"/>
        <w:adjustRightInd w:val="0"/>
        <w:ind w:hanging="360"/>
        <w:rPr>
          <w:rFonts w:ascii="Arial" w:hAnsi="Arial" w:cs="Arial"/>
          <w:kern w:val="28"/>
          <w:sz w:val="28"/>
          <w:szCs w:val="28"/>
        </w:rPr>
      </w:pPr>
      <w:r w:rsidRPr="00E2266A">
        <w:rPr>
          <w:rFonts w:ascii="Arial" w:hAnsi="Arial" w:cs="Arial"/>
          <w:kern w:val="28"/>
          <w:sz w:val="28"/>
          <w:szCs w:val="28"/>
        </w:rPr>
        <w:t xml:space="preserve">Risk </w:t>
      </w:r>
      <w:r w:rsidR="00C93A06">
        <w:rPr>
          <w:rFonts w:ascii="Arial" w:hAnsi="Arial" w:cs="Arial"/>
          <w:kern w:val="28"/>
          <w:sz w:val="28"/>
          <w:szCs w:val="28"/>
        </w:rPr>
        <w:t xml:space="preserve">benefit </w:t>
      </w:r>
      <w:r w:rsidRPr="00E2266A">
        <w:rPr>
          <w:rFonts w:ascii="Arial" w:hAnsi="Arial" w:cs="Arial"/>
          <w:kern w:val="28"/>
          <w:sz w:val="28"/>
          <w:szCs w:val="28"/>
        </w:rPr>
        <w:t xml:space="preserve">assessments are undertaken for </w:t>
      </w:r>
      <w:r w:rsidR="002C501A">
        <w:rPr>
          <w:rFonts w:ascii="Arial" w:hAnsi="Arial" w:cs="Arial"/>
          <w:kern w:val="28"/>
          <w:sz w:val="28"/>
          <w:szCs w:val="28"/>
        </w:rPr>
        <w:t xml:space="preserve">the environment, for the play menu and for all centre </w:t>
      </w:r>
      <w:r w:rsidRPr="00E2266A">
        <w:rPr>
          <w:rFonts w:ascii="Arial" w:hAnsi="Arial" w:cs="Arial"/>
          <w:kern w:val="28"/>
          <w:sz w:val="28"/>
          <w:szCs w:val="28"/>
        </w:rPr>
        <w:t>events to ensure a safe working environment</w:t>
      </w:r>
      <w:r w:rsidR="00B9353E">
        <w:rPr>
          <w:rFonts w:ascii="Arial" w:hAnsi="Arial" w:cs="Arial"/>
          <w:kern w:val="28"/>
          <w:sz w:val="28"/>
          <w:szCs w:val="28"/>
        </w:rPr>
        <w:t xml:space="preserve"> and practices</w:t>
      </w:r>
      <w:r w:rsidRPr="00E2266A">
        <w:rPr>
          <w:rFonts w:ascii="Arial" w:hAnsi="Arial" w:cs="Arial"/>
          <w:kern w:val="28"/>
          <w:sz w:val="28"/>
          <w:szCs w:val="28"/>
        </w:rPr>
        <w:t>.</w:t>
      </w:r>
      <w:r w:rsidR="00C35D78">
        <w:rPr>
          <w:rFonts w:ascii="Arial" w:hAnsi="Arial" w:cs="Arial"/>
          <w:kern w:val="28"/>
          <w:sz w:val="28"/>
          <w:szCs w:val="28"/>
        </w:rPr>
        <w:t xml:space="preserve"> These are reviewed annually</w:t>
      </w:r>
      <w:r w:rsidR="00B9353E">
        <w:rPr>
          <w:rFonts w:ascii="Arial" w:hAnsi="Arial" w:cs="Arial"/>
          <w:kern w:val="28"/>
          <w:sz w:val="28"/>
          <w:szCs w:val="28"/>
        </w:rPr>
        <w:t xml:space="preserve"> by the play service manager</w:t>
      </w:r>
      <w:r w:rsidR="00C35D78">
        <w:rPr>
          <w:rFonts w:ascii="Arial" w:hAnsi="Arial" w:cs="Arial"/>
          <w:kern w:val="28"/>
          <w:sz w:val="28"/>
          <w:szCs w:val="28"/>
        </w:rPr>
        <w:t xml:space="preserve">. </w:t>
      </w:r>
      <w:r w:rsidR="003F3BD7">
        <w:rPr>
          <w:rFonts w:ascii="Arial" w:hAnsi="Arial" w:cs="Arial"/>
          <w:kern w:val="28"/>
          <w:sz w:val="28"/>
          <w:szCs w:val="28"/>
        </w:rPr>
        <w:t xml:space="preserve">Any new equipment / structures are risk assessed before being opened for public use. </w:t>
      </w:r>
    </w:p>
    <w:p w14:paraId="543D320B" w14:textId="77777777" w:rsidR="00361F30" w:rsidRPr="00361F30" w:rsidRDefault="00361F30" w:rsidP="00361F30">
      <w:pPr>
        <w:widowControl w:val="0"/>
        <w:numPr>
          <w:ilvl w:val="0"/>
          <w:numId w:val="1"/>
        </w:numPr>
        <w:tabs>
          <w:tab w:val="left" w:pos="720"/>
        </w:tabs>
        <w:autoSpaceDE w:val="0"/>
        <w:autoSpaceDN w:val="0"/>
        <w:adjustRightInd w:val="0"/>
        <w:ind w:hanging="360"/>
        <w:rPr>
          <w:rFonts w:ascii="Arial" w:hAnsi="Arial" w:cs="Arial"/>
          <w:kern w:val="28"/>
          <w:sz w:val="28"/>
          <w:szCs w:val="28"/>
        </w:rPr>
      </w:pPr>
      <w:r w:rsidRPr="00361F30">
        <w:rPr>
          <w:rFonts w:ascii="Arial" w:hAnsi="Arial" w:cs="Arial"/>
          <w:sz w:val="28"/>
          <w:szCs w:val="28"/>
        </w:rPr>
        <w:t>Accessible signage will be used around the centre and at satellite locations to communicate instructions or general information which will aim to minimise risk (</w:t>
      </w:r>
      <w:r w:rsidR="005D54CC" w:rsidRPr="00361F30">
        <w:rPr>
          <w:rFonts w:ascii="Arial" w:hAnsi="Arial" w:cs="Arial"/>
          <w:sz w:val="28"/>
          <w:szCs w:val="28"/>
        </w:rPr>
        <w:t>e.g.</w:t>
      </w:r>
      <w:r w:rsidRPr="00361F30">
        <w:rPr>
          <w:rFonts w:ascii="Arial" w:hAnsi="Arial" w:cs="Arial"/>
          <w:sz w:val="28"/>
          <w:szCs w:val="28"/>
        </w:rPr>
        <w:t xml:space="preserve"> fire evacuation procedures).</w:t>
      </w:r>
    </w:p>
    <w:p w14:paraId="4AB5AAE2" w14:textId="77777777" w:rsidR="002C501A" w:rsidRDefault="002C501A" w:rsidP="003727D8">
      <w:pPr>
        <w:widowControl w:val="0"/>
        <w:numPr>
          <w:ilvl w:val="0"/>
          <w:numId w:val="1"/>
        </w:numPr>
        <w:tabs>
          <w:tab w:val="left" w:pos="720"/>
        </w:tabs>
        <w:autoSpaceDE w:val="0"/>
        <w:autoSpaceDN w:val="0"/>
        <w:adjustRightInd w:val="0"/>
        <w:ind w:hanging="360"/>
        <w:rPr>
          <w:rFonts w:ascii="Arial" w:hAnsi="Arial" w:cs="Arial"/>
          <w:kern w:val="28"/>
          <w:sz w:val="28"/>
          <w:szCs w:val="28"/>
        </w:rPr>
      </w:pPr>
      <w:r>
        <w:rPr>
          <w:rFonts w:ascii="Arial" w:hAnsi="Arial" w:cs="Arial"/>
          <w:kern w:val="28"/>
          <w:sz w:val="28"/>
          <w:szCs w:val="28"/>
        </w:rPr>
        <w:t xml:space="preserve">Daily checks are completed and these cover health and safety to ensure that all areas of service are safe for use. </w:t>
      </w:r>
    </w:p>
    <w:p w14:paraId="3669869B" w14:textId="77777777" w:rsidR="007D3049" w:rsidRDefault="007D3049" w:rsidP="003727D8">
      <w:pPr>
        <w:widowControl w:val="0"/>
        <w:numPr>
          <w:ilvl w:val="0"/>
          <w:numId w:val="1"/>
        </w:numPr>
        <w:tabs>
          <w:tab w:val="left" w:pos="720"/>
        </w:tabs>
        <w:autoSpaceDE w:val="0"/>
        <w:autoSpaceDN w:val="0"/>
        <w:adjustRightInd w:val="0"/>
        <w:ind w:hanging="360"/>
        <w:rPr>
          <w:rFonts w:ascii="Arial" w:hAnsi="Arial" w:cs="Arial"/>
          <w:kern w:val="28"/>
          <w:sz w:val="28"/>
          <w:szCs w:val="28"/>
        </w:rPr>
      </w:pPr>
      <w:r>
        <w:rPr>
          <w:rFonts w:ascii="Arial" w:hAnsi="Arial" w:cs="Arial"/>
          <w:kern w:val="28"/>
          <w:sz w:val="28"/>
          <w:szCs w:val="28"/>
        </w:rPr>
        <w:t xml:space="preserve">Weekly in house checks are completed to ensure that lifting and handling equipment works correctly, fire systems are operating as required, there is no stagnant water on site and first aid kits are replenished. </w:t>
      </w:r>
    </w:p>
    <w:p w14:paraId="095DAE5F" w14:textId="77777777" w:rsidR="008C1051" w:rsidRDefault="008C1051" w:rsidP="003727D8">
      <w:pPr>
        <w:widowControl w:val="0"/>
        <w:numPr>
          <w:ilvl w:val="0"/>
          <w:numId w:val="1"/>
        </w:numPr>
        <w:tabs>
          <w:tab w:val="left" w:pos="720"/>
        </w:tabs>
        <w:autoSpaceDE w:val="0"/>
        <w:autoSpaceDN w:val="0"/>
        <w:adjustRightInd w:val="0"/>
        <w:ind w:hanging="360"/>
        <w:rPr>
          <w:rFonts w:ascii="Arial" w:hAnsi="Arial" w:cs="Arial"/>
          <w:kern w:val="28"/>
          <w:sz w:val="28"/>
          <w:szCs w:val="28"/>
        </w:rPr>
      </w:pPr>
      <w:r>
        <w:rPr>
          <w:rFonts w:ascii="Arial" w:hAnsi="Arial" w:cs="Arial"/>
          <w:kern w:val="28"/>
          <w:sz w:val="28"/>
          <w:szCs w:val="28"/>
        </w:rPr>
        <w:t xml:space="preserve">Lifting and handling equipment is checked by external organisations periodically (some items are annual checks. Others are once every quarter). </w:t>
      </w:r>
    </w:p>
    <w:p w14:paraId="69F71F9E" w14:textId="77777777" w:rsidR="008C1051" w:rsidRDefault="008C1051" w:rsidP="003727D8">
      <w:pPr>
        <w:widowControl w:val="0"/>
        <w:numPr>
          <w:ilvl w:val="0"/>
          <w:numId w:val="1"/>
        </w:numPr>
        <w:tabs>
          <w:tab w:val="left" w:pos="720"/>
        </w:tabs>
        <w:autoSpaceDE w:val="0"/>
        <w:autoSpaceDN w:val="0"/>
        <w:adjustRightInd w:val="0"/>
        <w:ind w:hanging="360"/>
        <w:rPr>
          <w:rFonts w:ascii="Arial" w:hAnsi="Arial" w:cs="Arial"/>
          <w:kern w:val="28"/>
          <w:sz w:val="28"/>
          <w:szCs w:val="28"/>
        </w:rPr>
      </w:pPr>
      <w:r>
        <w:rPr>
          <w:rFonts w:ascii="Arial" w:hAnsi="Arial" w:cs="Arial"/>
          <w:kern w:val="28"/>
          <w:sz w:val="28"/>
          <w:szCs w:val="28"/>
        </w:rPr>
        <w:t xml:space="preserve">Similar checks are held by external organisations on water / gas / electricity / </w:t>
      </w:r>
      <w:proofErr w:type="spellStart"/>
      <w:r>
        <w:rPr>
          <w:rFonts w:ascii="Arial" w:hAnsi="Arial" w:cs="Arial"/>
          <w:kern w:val="28"/>
          <w:sz w:val="28"/>
          <w:szCs w:val="28"/>
        </w:rPr>
        <w:t>fire fighting</w:t>
      </w:r>
      <w:proofErr w:type="spellEnd"/>
      <w:r>
        <w:rPr>
          <w:rFonts w:ascii="Arial" w:hAnsi="Arial" w:cs="Arial"/>
          <w:kern w:val="28"/>
          <w:sz w:val="28"/>
          <w:szCs w:val="28"/>
        </w:rPr>
        <w:t xml:space="preserve"> equipment / alarm systems to ensure everything is operating as required. </w:t>
      </w:r>
    </w:p>
    <w:p w14:paraId="4884D793" w14:textId="77777777" w:rsidR="00361F30" w:rsidRDefault="002C501A" w:rsidP="00361F30">
      <w:pPr>
        <w:widowControl w:val="0"/>
        <w:numPr>
          <w:ilvl w:val="0"/>
          <w:numId w:val="1"/>
        </w:numPr>
        <w:tabs>
          <w:tab w:val="left" w:pos="720"/>
        </w:tabs>
        <w:autoSpaceDE w:val="0"/>
        <w:autoSpaceDN w:val="0"/>
        <w:adjustRightInd w:val="0"/>
        <w:ind w:hanging="360"/>
        <w:rPr>
          <w:rFonts w:ascii="Arial" w:hAnsi="Arial" w:cs="Arial"/>
          <w:kern w:val="28"/>
          <w:sz w:val="28"/>
          <w:szCs w:val="28"/>
        </w:rPr>
      </w:pPr>
      <w:r>
        <w:rPr>
          <w:rFonts w:ascii="Arial" w:hAnsi="Arial" w:cs="Arial"/>
          <w:kern w:val="28"/>
          <w:sz w:val="28"/>
          <w:szCs w:val="28"/>
        </w:rPr>
        <w:t>If any of these checks flag up issues of health and safety, a decision will be made as to whether</w:t>
      </w:r>
      <w:r w:rsidR="009672FB">
        <w:rPr>
          <w:rFonts w:ascii="Arial" w:hAnsi="Arial" w:cs="Arial"/>
          <w:kern w:val="28"/>
          <w:sz w:val="28"/>
          <w:szCs w:val="28"/>
        </w:rPr>
        <w:t xml:space="preserve"> this area / </w:t>
      </w:r>
      <w:r>
        <w:rPr>
          <w:rFonts w:ascii="Arial" w:hAnsi="Arial" w:cs="Arial"/>
          <w:kern w:val="28"/>
          <w:sz w:val="28"/>
          <w:szCs w:val="28"/>
        </w:rPr>
        <w:t>the centre will need to be closed</w:t>
      </w:r>
      <w:r w:rsidR="007D3049">
        <w:rPr>
          <w:rFonts w:ascii="Arial" w:hAnsi="Arial" w:cs="Arial"/>
          <w:kern w:val="28"/>
          <w:sz w:val="28"/>
          <w:szCs w:val="28"/>
        </w:rPr>
        <w:t xml:space="preserve"> following a risk assessment taking place</w:t>
      </w:r>
      <w:r>
        <w:rPr>
          <w:rFonts w:ascii="Arial" w:hAnsi="Arial" w:cs="Arial"/>
          <w:kern w:val="28"/>
          <w:sz w:val="28"/>
          <w:szCs w:val="28"/>
        </w:rPr>
        <w:t xml:space="preserve">. </w:t>
      </w:r>
      <w:r w:rsidR="00311631">
        <w:rPr>
          <w:rFonts w:ascii="Arial" w:hAnsi="Arial" w:cs="Arial"/>
          <w:kern w:val="28"/>
          <w:sz w:val="28"/>
          <w:szCs w:val="28"/>
        </w:rPr>
        <w:t>Damages will be reported immediately</w:t>
      </w:r>
      <w:r w:rsidR="00507426">
        <w:rPr>
          <w:rFonts w:ascii="Arial" w:hAnsi="Arial" w:cs="Arial"/>
          <w:kern w:val="28"/>
          <w:sz w:val="28"/>
          <w:szCs w:val="28"/>
        </w:rPr>
        <w:t xml:space="preserve"> and repairs will be implemented</w:t>
      </w:r>
      <w:r w:rsidR="00C35D78">
        <w:rPr>
          <w:rFonts w:ascii="Arial" w:hAnsi="Arial" w:cs="Arial"/>
          <w:kern w:val="28"/>
          <w:sz w:val="28"/>
          <w:szCs w:val="28"/>
        </w:rPr>
        <w:t xml:space="preserve"> as soon as possible</w:t>
      </w:r>
      <w:r w:rsidR="00311631">
        <w:rPr>
          <w:rFonts w:ascii="Arial" w:hAnsi="Arial" w:cs="Arial"/>
          <w:kern w:val="28"/>
          <w:sz w:val="28"/>
          <w:szCs w:val="28"/>
        </w:rPr>
        <w:t xml:space="preserve">. </w:t>
      </w:r>
    </w:p>
    <w:p w14:paraId="2B4F00D0" w14:textId="77777777" w:rsidR="00361F30" w:rsidRDefault="00361F30" w:rsidP="00361F30">
      <w:pPr>
        <w:widowControl w:val="0"/>
        <w:numPr>
          <w:ilvl w:val="0"/>
          <w:numId w:val="1"/>
        </w:numPr>
        <w:tabs>
          <w:tab w:val="left" w:pos="720"/>
        </w:tabs>
        <w:autoSpaceDE w:val="0"/>
        <w:autoSpaceDN w:val="0"/>
        <w:adjustRightInd w:val="0"/>
        <w:ind w:hanging="360"/>
        <w:rPr>
          <w:rFonts w:ascii="Arial" w:hAnsi="Arial" w:cs="Arial"/>
          <w:kern w:val="28"/>
          <w:sz w:val="28"/>
          <w:szCs w:val="28"/>
        </w:rPr>
      </w:pPr>
      <w:r w:rsidRPr="00361F30">
        <w:rPr>
          <w:rFonts w:ascii="Arial" w:hAnsi="Arial" w:cs="Arial"/>
          <w:sz w:val="28"/>
          <w:szCs w:val="28"/>
        </w:rPr>
        <w:t xml:space="preserve">The centre will receive a deep cleans from professional cleaners three times per week. It will also be kept clean by the play staff team </w:t>
      </w:r>
      <w:r w:rsidR="007D3049">
        <w:rPr>
          <w:rFonts w:ascii="Arial" w:hAnsi="Arial" w:cs="Arial"/>
          <w:sz w:val="28"/>
          <w:szCs w:val="28"/>
        </w:rPr>
        <w:t xml:space="preserve">in between cleaning visits. Close down and set up procedures ensure that the centre is fit for use by visitors. </w:t>
      </w:r>
      <w:r w:rsidRPr="00361F30">
        <w:rPr>
          <w:rFonts w:ascii="Arial" w:hAnsi="Arial" w:cs="Arial"/>
          <w:sz w:val="28"/>
          <w:szCs w:val="28"/>
        </w:rPr>
        <w:t xml:space="preserve"> </w:t>
      </w:r>
    </w:p>
    <w:p w14:paraId="10DF004F" w14:textId="77777777" w:rsidR="00361F30" w:rsidRPr="00361F30" w:rsidRDefault="00361F30" w:rsidP="00361F30">
      <w:pPr>
        <w:widowControl w:val="0"/>
        <w:numPr>
          <w:ilvl w:val="0"/>
          <w:numId w:val="1"/>
        </w:numPr>
        <w:tabs>
          <w:tab w:val="left" w:pos="720"/>
        </w:tabs>
        <w:autoSpaceDE w:val="0"/>
        <w:autoSpaceDN w:val="0"/>
        <w:adjustRightInd w:val="0"/>
        <w:ind w:hanging="360"/>
        <w:rPr>
          <w:rFonts w:ascii="Arial" w:hAnsi="Arial" w:cs="Arial"/>
          <w:kern w:val="28"/>
          <w:sz w:val="28"/>
          <w:szCs w:val="28"/>
        </w:rPr>
      </w:pPr>
      <w:r w:rsidRPr="00361F30">
        <w:rPr>
          <w:rFonts w:ascii="Arial" w:hAnsi="Arial" w:cs="Arial"/>
          <w:sz w:val="28"/>
          <w:szCs w:val="28"/>
        </w:rPr>
        <w:t xml:space="preserve">The playground will receive a monthly </w:t>
      </w:r>
      <w:r>
        <w:rPr>
          <w:rFonts w:ascii="Arial" w:hAnsi="Arial" w:cs="Arial"/>
          <w:sz w:val="28"/>
          <w:szCs w:val="28"/>
        </w:rPr>
        <w:t>inspection</w:t>
      </w:r>
      <w:r w:rsidRPr="00361F30">
        <w:rPr>
          <w:rFonts w:ascii="Arial" w:hAnsi="Arial" w:cs="Arial"/>
          <w:sz w:val="28"/>
          <w:szCs w:val="28"/>
        </w:rPr>
        <w:t xml:space="preserve"> from </w:t>
      </w:r>
      <w:r>
        <w:rPr>
          <w:rFonts w:ascii="Arial" w:hAnsi="Arial" w:cs="Arial"/>
          <w:sz w:val="28"/>
          <w:szCs w:val="28"/>
        </w:rPr>
        <w:t xml:space="preserve">Greencare who will ensure that the facilities are safe for use. </w:t>
      </w:r>
      <w:r w:rsidRPr="00361F30">
        <w:rPr>
          <w:rFonts w:ascii="Arial" w:hAnsi="Arial" w:cs="Arial"/>
          <w:sz w:val="28"/>
          <w:szCs w:val="28"/>
        </w:rPr>
        <w:t>It will have an annual independent safety check conducted</w:t>
      </w:r>
      <w:r>
        <w:rPr>
          <w:rFonts w:ascii="Arial" w:hAnsi="Arial" w:cs="Arial"/>
          <w:sz w:val="28"/>
          <w:szCs w:val="28"/>
        </w:rPr>
        <w:t xml:space="preserve"> </w:t>
      </w:r>
      <w:r w:rsidR="00B9353E">
        <w:rPr>
          <w:rFonts w:ascii="Arial" w:hAnsi="Arial" w:cs="Arial"/>
          <w:sz w:val="28"/>
          <w:szCs w:val="28"/>
        </w:rPr>
        <w:t>by an organisation external to the council (usually ROSPA)</w:t>
      </w:r>
      <w:r>
        <w:rPr>
          <w:rFonts w:ascii="Arial" w:hAnsi="Arial" w:cs="Arial"/>
          <w:sz w:val="28"/>
          <w:szCs w:val="28"/>
        </w:rPr>
        <w:t>.</w:t>
      </w:r>
      <w:r w:rsidRPr="00361F30">
        <w:rPr>
          <w:rFonts w:ascii="Arial" w:hAnsi="Arial" w:cs="Arial"/>
          <w:sz w:val="28"/>
          <w:szCs w:val="28"/>
        </w:rPr>
        <w:t xml:space="preserve"> Sycamore Adventure Playground </w:t>
      </w:r>
      <w:r w:rsidR="007D3049">
        <w:rPr>
          <w:rFonts w:ascii="Arial" w:hAnsi="Arial" w:cs="Arial"/>
          <w:sz w:val="28"/>
          <w:szCs w:val="28"/>
        </w:rPr>
        <w:t xml:space="preserve">Manager will respond to any reported issues as a matter of urgency and direct maintenance jobs accordingly. </w:t>
      </w:r>
      <w:r w:rsidRPr="00361F30">
        <w:rPr>
          <w:rFonts w:ascii="Arial" w:hAnsi="Arial" w:cs="Arial"/>
          <w:sz w:val="28"/>
          <w:szCs w:val="28"/>
        </w:rPr>
        <w:t xml:space="preserve"> </w:t>
      </w:r>
    </w:p>
    <w:p w14:paraId="561B9AE2" w14:textId="77777777" w:rsidR="002C501A" w:rsidRDefault="00B9353E" w:rsidP="003727D8">
      <w:pPr>
        <w:widowControl w:val="0"/>
        <w:numPr>
          <w:ilvl w:val="0"/>
          <w:numId w:val="1"/>
        </w:numPr>
        <w:tabs>
          <w:tab w:val="left" w:pos="720"/>
        </w:tabs>
        <w:autoSpaceDE w:val="0"/>
        <w:autoSpaceDN w:val="0"/>
        <w:adjustRightInd w:val="0"/>
        <w:ind w:hanging="360"/>
        <w:rPr>
          <w:rFonts w:ascii="Arial" w:hAnsi="Arial" w:cs="Arial"/>
          <w:kern w:val="28"/>
          <w:sz w:val="28"/>
          <w:szCs w:val="28"/>
        </w:rPr>
      </w:pPr>
      <w:r>
        <w:rPr>
          <w:rFonts w:ascii="Arial" w:hAnsi="Arial" w:cs="Arial"/>
          <w:kern w:val="28"/>
          <w:sz w:val="28"/>
          <w:szCs w:val="28"/>
        </w:rPr>
        <w:t xml:space="preserve">Monthly, 6 monthly, </w:t>
      </w:r>
      <w:r w:rsidR="00311631">
        <w:rPr>
          <w:rFonts w:ascii="Arial" w:hAnsi="Arial" w:cs="Arial"/>
          <w:kern w:val="28"/>
          <w:sz w:val="28"/>
          <w:szCs w:val="28"/>
        </w:rPr>
        <w:t>annual</w:t>
      </w:r>
      <w:r>
        <w:rPr>
          <w:rFonts w:ascii="Arial" w:hAnsi="Arial" w:cs="Arial"/>
          <w:kern w:val="28"/>
          <w:sz w:val="28"/>
          <w:szCs w:val="28"/>
        </w:rPr>
        <w:t xml:space="preserve"> and five year</w:t>
      </w:r>
      <w:r w:rsidR="00311631">
        <w:rPr>
          <w:rFonts w:ascii="Arial" w:hAnsi="Arial" w:cs="Arial"/>
          <w:kern w:val="28"/>
          <w:sz w:val="28"/>
          <w:szCs w:val="28"/>
        </w:rPr>
        <w:t xml:space="preserve"> independent checks are completed by external groups to ensure that all equipment used is safe (Greencare</w:t>
      </w:r>
      <w:r w:rsidR="008C1051">
        <w:rPr>
          <w:rFonts w:ascii="Arial" w:hAnsi="Arial" w:cs="Arial"/>
          <w:kern w:val="28"/>
          <w:sz w:val="28"/>
          <w:szCs w:val="28"/>
        </w:rPr>
        <w:t>, water checks</w:t>
      </w:r>
      <w:r w:rsidR="007D3049">
        <w:rPr>
          <w:rFonts w:ascii="Arial" w:hAnsi="Arial" w:cs="Arial"/>
          <w:kern w:val="28"/>
          <w:sz w:val="28"/>
          <w:szCs w:val="28"/>
        </w:rPr>
        <w:t>… monthly</w:t>
      </w:r>
      <w:r w:rsidR="008C1051">
        <w:rPr>
          <w:rFonts w:ascii="Arial" w:hAnsi="Arial" w:cs="Arial"/>
          <w:kern w:val="28"/>
          <w:sz w:val="28"/>
          <w:szCs w:val="28"/>
        </w:rPr>
        <w:t>.</w:t>
      </w:r>
      <w:r w:rsidR="00311631">
        <w:rPr>
          <w:rFonts w:ascii="Arial" w:hAnsi="Arial" w:cs="Arial"/>
          <w:kern w:val="28"/>
          <w:sz w:val="28"/>
          <w:szCs w:val="28"/>
        </w:rPr>
        <w:t xml:space="preserve"> </w:t>
      </w:r>
      <w:r w:rsidR="008C1051">
        <w:rPr>
          <w:rFonts w:ascii="Arial" w:hAnsi="Arial" w:cs="Arial"/>
          <w:kern w:val="28"/>
          <w:sz w:val="28"/>
          <w:szCs w:val="28"/>
        </w:rPr>
        <w:t xml:space="preserve">Bullet lift, Kingswinford fire, alarm testing… 3 monthly, </w:t>
      </w:r>
      <w:r w:rsidR="00311631">
        <w:rPr>
          <w:rFonts w:ascii="Arial" w:hAnsi="Arial" w:cs="Arial"/>
          <w:kern w:val="28"/>
          <w:sz w:val="28"/>
          <w:szCs w:val="28"/>
        </w:rPr>
        <w:t>Zurich</w:t>
      </w:r>
      <w:r w:rsidR="007D3049">
        <w:rPr>
          <w:rFonts w:ascii="Arial" w:hAnsi="Arial" w:cs="Arial"/>
          <w:kern w:val="28"/>
          <w:sz w:val="28"/>
          <w:szCs w:val="28"/>
        </w:rPr>
        <w:t>… 6 months</w:t>
      </w:r>
      <w:r w:rsidR="00311631">
        <w:rPr>
          <w:rFonts w:ascii="Arial" w:hAnsi="Arial" w:cs="Arial"/>
          <w:kern w:val="28"/>
          <w:sz w:val="28"/>
          <w:szCs w:val="28"/>
        </w:rPr>
        <w:t>, Playground inspection</w:t>
      </w:r>
      <w:r w:rsidR="007D3049">
        <w:rPr>
          <w:rFonts w:ascii="Arial" w:hAnsi="Arial" w:cs="Arial"/>
          <w:kern w:val="28"/>
          <w:sz w:val="28"/>
          <w:szCs w:val="28"/>
        </w:rPr>
        <w:t>… annual</w:t>
      </w:r>
      <w:r w:rsidR="00311631">
        <w:rPr>
          <w:rFonts w:ascii="Arial" w:hAnsi="Arial" w:cs="Arial"/>
          <w:kern w:val="28"/>
          <w:sz w:val="28"/>
          <w:szCs w:val="28"/>
        </w:rPr>
        <w:t>, PAT testing</w:t>
      </w:r>
      <w:r w:rsidR="007D3049">
        <w:rPr>
          <w:rFonts w:ascii="Arial" w:hAnsi="Arial" w:cs="Arial"/>
          <w:kern w:val="28"/>
          <w:sz w:val="28"/>
          <w:szCs w:val="28"/>
        </w:rPr>
        <w:t>… annual</w:t>
      </w:r>
      <w:r>
        <w:rPr>
          <w:rFonts w:ascii="Arial" w:hAnsi="Arial" w:cs="Arial"/>
          <w:kern w:val="28"/>
          <w:sz w:val="28"/>
          <w:szCs w:val="28"/>
        </w:rPr>
        <w:t xml:space="preserve">, </w:t>
      </w:r>
      <w:proofErr w:type="spellStart"/>
      <w:r>
        <w:rPr>
          <w:rFonts w:ascii="Arial" w:hAnsi="Arial" w:cs="Arial"/>
          <w:kern w:val="28"/>
          <w:sz w:val="28"/>
          <w:szCs w:val="28"/>
        </w:rPr>
        <w:lastRenderedPageBreak/>
        <w:t>Amey</w:t>
      </w:r>
      <w:proofErr w:type="spellEnd"/>
      <w:r w:rsidR="007D3049">
        <w:rPr>
          <w:rFonts w:ascii="Arial" w:hAnsi="Arial" w:cs="Arial"/>
          <w:kern w:val="28"/>
          <w:sz w:val="28"/>
          <w:szCs w:val="28"/>
        </w:rPr>
        <w:t xml:space="preserve"> Tree inspection… </w:t>
      </w:r>
      <w:r>
        <w:rPr>
          <w:rFonts w:ascii="Arial" w:hAnsi="Arial" w:cs="Arial"/>
          <w:kern w:val="28"/>
          <w:sz w:val="28"/>
          <w:szCs w:val="28"/>
        </w:rPr>
        <w:t xml:space="preserve">every five years, last completed </w:t>
      </w:r>
      <w:r w:rsidR="007D3049">
        <w:rPr>
          <w:rFonts w:ascii="Arial" w:hAnsi="Arial" w:cs="Arial"/>
          <w:kern w:val="28"/>
          <w:sz w:val="28"/>
          <w:szCs w:val="28"/>
        </w:rPr>
        <w:t>Nov 14</w:t>
      </w:r>
      <w:r w:rsidR="008C1051">
        <w:rPr>
          <w:rFonts w:ascii="Arial" w:hAnsi="Arial" w:cs="Arial"/>
          <w:kern w:val="28"/>
          <w:sz w:val="28"/>
          <w:szCs w:val="28"/>
        </w:rPr>
        <w:t>)</w:t>
      </w:r>
      <w:r w:rsidR="00311631">
        <w:rPr>
          <w:rFonts w:ascii="Arial" w:hAnsi="Arial" w:cs="Arial"/>
          <w:kern w:val="28"/>
          <w:sz w:val="28"/>
          <w:szCs w:val="28"/>
        </w:rPr>
        <w:t xml:space="preserve">.  </w:t>
      </w:r>
    </w:p>
    <w:p w14:paraId="7C11B52D" w14:textId="082EDDBF" w:rsidR="004759E6" w:rsidRDefault="004759E6" w:rsidP="00361F30">
      <w:pPr>
        <w:widowControl w:val="0"/>
        <w:numPr>
          <w:ilvl w:val="0"/>
          <w:numId w:val="1"/>
        </w:numPr>
        <w:tabs>
          <w:tab w:val="left" w:pos="720"/>
        </w:tabs>
        <w:autoSpaceDE w:val="0"/>
        <w:autoSpaceDN w:val="0"/>
        <w:adjustRightInd w:val="0"/>
        <w:ind w:hanging="360"/>
        <w:rPr>
          <w:rFonts w:ascii="Arial" w:hAnsi="Arial" w:cs="Arial"/>
          <w:kern w:val="28"/>
          <w:sz w:val="28"/>
          <w:szCs w:val="28"/>
        </w:rPr>
      </w:pPr>
      <w:r>
        <w:rPr>
          <w:rFonts w:ascii="Arial" w:hAnsi="Arial" w:cs="Arial"/>
          <w:kern w:val="28"/>
          <w:sz w:val="28"/>
          <w:szCs w:val="28"/>
        </w:rPr>
        <w:t xml:space="preserve">Any </w:t>
      </w:r>
      <w:r w:rsidR="007D3049">
        <w:rPr>
          <w:rFonts w:ascii="Arial" w:hAnsi="Arial" w:cs="Arial"/>
          <w:kern w:val="28"/>
          <w:sz w:val="28"/>
          <w:szCs w:val="28"/>
        </w:rPr>
        <w:t xml:space="preserve">significant </w:t>
      </w:r>
      <w:r>
        <w:rPr>
          <w:rFonts w:ascii="Arial" w:hAnsi="Arial" w:cs="Arial"/>
          <w:kern w:val="28"/>
          <w:sz w:val="28"/>
          <w:szCs w:val="28"/>
        </w:rPr>
        <w:t>health and safety incidents or issues will be reported on the same day that they occur / are detected to Mike Morton (</w:t>
      </w:r>
      <w:r w:rsidR="00BC00DA">
        <w:rPr>
          <w:rFonts w:ascii="Arial" w:hAnsi="Arial" w:cs="Arial"/>
          <w:kern w:val="28"/>
          <w:sz w:val="28"/>
          <w:szCs w:val="28"/>
        </w:rPr>
        <w:t xml:space="preserve">Principle </w:t>
      </w:r>
      <w:r>
        <w:rPr>
          <w:rFonts w:ascii="Arial" w:hAnsi="Arial" w:cs="Arial"/>
          <w:kern w:val="28"/>
          <w:sz w:val="28"/>
          <w:szCs w:val="28"/>
        </w:rPr>
        <w:t xml:space="preserve">Health and Safety </w:t>
      </w:r>
      <w:r w:rsidR="00BC00DA">
        <w:rPr>
          <w:rFonts w:ascii="Arial" w:hAnsi="Arial" w:cs="Arial"/>
          <w:kern w:val="28"/>
          <w:sz w:val="28"/>
          <w:szCs w:val="28"/>
        </w:rPr>
        <w:t>Officer</w:t>
      </w:r>
      <w:r>
        <w:rPr>
          <w:rFonts w:ascii="Arial" w:hAnsi="Arial" w:cs="Arial"/>
          <w:kern w:val="28"/>
          <w:sz w:val="28"/>
          <w:szCs w:val="28"/>
        </w:rPr>
        <w:t xml:space="preserve">). Reporting will be completed by </w:t>
      </w:r>
      <w:r w:rsidR="00490DF1">
        <w:rPr>
          <w:rFonts w:ascii="Arial" w:hAnsi="Arial" w:cs="Arial"/>
          <w:kern w:val="28"/>
          <w:sz w:val="28"/>
          <w:szCs w:val="28"/>
        </w:rPr>
        <w:t>Ella Blewitt</w:t>
      </w:r>
      <w:r>
        <w:rPr>
          <w:rFonts w:ascii="Arial" w:hAnsi="Arial" w:cs="Arial"/>
          <w:kern w:val="28"/>
          <w:sz w:val="28"/>
          <w:szCs w:val="28"/>
        </w:rPr>
        <w:t xml:space="preserve"> or Will Ganniclifft in his </w:t>
      </w:r>
      <w:r w:rsidR="00BC00DA">
        <w:rPr>
          <w:rFonts w:ascii="Arial" w:hAnsi="Arial" w:cs="Arial"/>
          <w:kern w:val="28"/>
          <w:sz w:val="28"/>
          <w:szCs w:val="28"/>
        </w:rPr>
        <w:t>absence</w:t>
      </w:r>
      <w:r>
        <w:rPr>
          <w:rFonts w:ascii="Arial" w:hAnsi="Arial" w:cs="Arial"/>
          <w:kern w:val="28"/>
          <w:sz w:val="28"/>
          <w:szCs w:val="28"/>
        </w:rPr>
        <w:t xml:space="preserve">. </w:t>
      </w:r>
    </w:p>
    <w:p w14:paraId="4E6080D3" w14:textId="77777777" w:rsidR="00361F30" w:rsidRDefault="00507426" w:rsidP="00361F30">
      <w:pPr>
        <w:widowControl w:val="0"/>
        <w:numPr>
          <w:ilvl w:val="0"/>
          <w:numId w:val="1"/>
        </w:numPr>
        <w:tabs>
          <w:tab w:val="left" w:pos="720"/>
        </w:tabs>
        <w:autoSpaceDE w:val="0"/>
        <w:autoSpaceDN w:val="0"/>
        <w:adjustRightInd w:val="0"/>
        <w:ind w:hanging="360"/>
        <w:rPr>
          <w:rFonts w:ascii="Arial" w:hAnsi="Arial" w:cs="Arial"/>
          <w:kern w:val="28"/>
          <w:sz w:val="28"/>
          <w:szCs w:val="28"/>
        </w:rPr>
      </w:pPr>
      <w:r>
        <w:rPr>
          <w:rFonts w:ascii="Arial" w:hAnsi="Arial" w:cs="Arial"/>
          <w:kern w:val="28"/>
          <w:sz w:val="28"/>
          <w:szCs w:val="28"/>
        </w:rPr>
        <w:t xml:space="preserve">Sycamore Adventure is covered by the council’s public liability insurance. </w:t>
      </w:r>
    </w:p>
    <w:p w14:paraId="673AF3B2" w14:textId="77777777" w:rsidR="00361F30" w:rsidRPr="00361F30" w:rsidRDefault="00361F30" w:rsidP="00361F30">
      <w:pPr>
        <w:widowControl w:val="0"/>
        <w:numPr>
          <w:ilvl w:val="0"/>
          <w:numId w:val="1"/>
        </w:numPr>
        <w:tabs>
          <w:tab w:val="left" w:pos="720"/>
        </w:tabs>
        <w:autoSpaceDE w:val="0"/>
        <w:autoSpaceDN w:val="0"/>
        <w:adjustRightInd w:val="0"/>
        <w:ind w:hanging="360"/>
        <w:rPr>
          <w:rFonts w:ascii="Arial" w:hAnsi="Arial" w:cs="Arial"/>
          <w:kern w:val="28"/>
          <w:sz w:val="28"/>
          <w:szCs w:val="28"/>
        </w:rPr>
      </w:pPr>
      <w:r w:rsidRPr="00361F30">
        <w:rPr>
          <w:rFonts w:ascii="Arial" w:hAnsi="Arial" w:cs="Arial"/>
          <w:sz w:val="28"/>
          <w:szCs w:val="28"/>
        </w:rPr>
        <w:t xml:space="preserve">Sycamore Adventure will ensure that during public access play sessions where children come without parents; there are always two members of staff in the building </w:t>
      </w:r>
      <w:r>
        <w:rPr>
          <w:rFonts w:ascii="Arial" w:hAnsi="Arial" w:cs="Arial"/>
          <w:sz w:val="28"/>
          <w:szCs w:val="28"/>
        </w:rPr>
        <w:t xml:space="preserve">and two member of staff outside in the play space, </w:t>
      </w:r>
      <w:r w:rsidRPr="00361F30">
        <w:rPr>
          <w:rFonts w:ascii="Arial" w:hAnsi="Arial" w:cs="Arial"/>
          <w:sz w:val="28"/>
          <w:szCs w:val="28"/>
        </w:rPr>
        <w:t xml:space="preserve">to protect children and to protect staff. The staff team will keep within eye shot / ear shot of one another. Communication with the wider staff team will be maintained via </w:t>
      </w:r>
      <w:proofErr w:type="spellStart"/>
      <w:r w:rsidRPr="00361F30">
        <w:rPr>
          <w:rFonts w:ascii="Arial" w:hAnsi="Arial" w:cs="Arial"/>
          <w:sz w:val="28"/>
          <w:szCs w:val="28"/>
        </w:rPr>
        <w:t>walky</w:t>
      </w:r>
      <w:proofErr w:type="spellEnd"/>
      <w:r w:rsidRPr="00361F30">
        <w:rPr>
          <w:rFonts w:ascii="Arial" w:hAnsi="Arial" w:cs="Arial"/>
          <w:sz w:val="28"/>
          <w:szCs w:val="28"/>
        </w:rPr>
        <w:t xml:space="preserve"> talky. </w:t>
      </w:r>
    </w:p>
    <w:p w14:paraId="5BA3D3B9" w14:textId="77777777" w:rsidR="00361F30" w:rsidRDefault="00507426" w:rsidP="00361F30">
      <w:pPr>
        <w:widowControl w:val="0"/>
        <w:numPr>
          <w:ilvl w:val="0"/>
          <w:numId w:val="1"/>
        </w:numPr>
        <w:tabs>
          <w:tab w:val="left" w:pos="720"/>
        </w:tabs>
        <w:autoSpaceDE w:val="0"/>
        <w:autoSpaceDN w:val="0"/>
        <w:adjustRightInd w:val="0"/>
        <w:ind w:hanging="360"/>
        <w:rPr>
          <w:rFonts w:ascii="Arial" w:hAnsi="Arial" w:cs="Arial"/>
          <w:kern w:val="28"/>
          <w:sz w:val="28"/>
          <w:szCs w:val="28"/>
        </w:rPr>
      </w:pPr>
      <w:r>
        <w:rPr>
          <w:rFonts w:ascii="Arial" w:hAnsi="Arial" w:cs="Arial"/>
          <w:kern w:val="28"/>
          <w:sz w:val="28"/>
          <w:szCs w:val="28"/>
        </w:rPr>
        <w:t xml:space="preserve">Accident books are reviewed to pin point specific areas where accidents occur. This will inform repairs, areas to supervise and modifications on site. </w:t>
      </w:r>
    </w:p>
    <w:p w14:paraId="36FE34CD" w14:textId="77777777" w:rsidR="00361F30" w:rsidRDefault="00C35D78" w:rsidP="00361F30">
      <w:pPr>
        <w:widowControl w:val="0"/>
        <w:numPr>
          <w:ilvl w:val="0"/>
          <w:numId w:val="1"/>
        </w:numPr>
        <w:tabs>
          <w:tab w:val="left" w:pos="720"/>
        </w:tabs>
        <w:autoSpaceDE w:val="0"/>
        <w:autoSpaceDN w:val="0"/>
        <w:adjustRightInd w:val="0"/>
        <w:ind w:hanging="360"/>
        <w:rPr>
          <w:rFonts w:ascii="Arial" w:hAnsi="Arial" w:cs="Arial"/>
          <w:kern w:val="28"/>
          <w:sz w:val="28"/>
          <w:szCs w:val="28"/>
        </w:rPr>
      </w:pPr>
      <w:r w:rsidRPr="00361F30">
        <w:rPr>
          <w:rFonts w:ascii="Arial" w:hAnsi="Arial" w:cs="Arial"/>
          <w:kern w:val="28"/>
          <w:sz w:val="28"/>
          <w:szCs w:val="28"/>
        </w:rPr>
        <w:t xml:space="preserve">A fire risk assessment has been conducted </w:t>
      </w:r>
      <w:r w:rsidR="006F768B">
        <w:rPr>
          <w:rFonts w:ascii="Arial" w:hAnsi="Arial" w:cs="Arial"/>
          <w:kern w:val="28"/>
          <w:sz w:val="28"/>
          <w:szCs w:val="28"/>
        </w:rPr>
        <w:t xml:space="preserve">(March 2020) </w:t>
      </w:r>
      <w:r w:rsidRPr="00361F30">
        <w:rPr>
          <w:rFonts w:ascii="Arial" w:hAnsi="Arial" w:cs="Arial"/>
          <w:kern w:val="28"/>
          <w:sz w:val="28"/>
          <w:szCs w:val="28"/>
        </w:rPr>
        <w:t>with all actions completed to reduce fire risks at Sycamore Adventure.</w:t>
      </w:r>
      <w:r w:rsidR="00317F04">
        <w:rPr>
          <w:rFonts w:ascii="Arial" w:hAnsi="Arial" w:cs="Arial"/>
          <w:kern w:val="28"/>
          <w:sz w:val="28"/>
          <w:szCs w:val="28"/>
        </w:rPr>
        <w:t xml:space="preserve"> Weekly checks of firefighting equipment take place (and are recorded). Fire drills are held at least twice per year. </w:t>
      </w:r>
      <w:r w:rsidR="006F768B">
        <w:rPr>
          <w:rFonts w:ascii="Arial" w:hAnsi="Arial" w:cs="Arial"/>
          <w:kern w:val="28"/>
          <w:sz w:val="28"/>
          <w:szCs w:val="28"/>
        </w:rPr>
        <w:t xml:space="preserve">The council organise inspection of fire-fighting equipment and alarms throughout the year. </w:t>
      </w:r>
    </w:p>
    <w:p w14:paraId="513C7915" w14:textId="77777777" w:rsidR="006F768B" w:rsidRDefault="006F768B" w:rsidP="00361F30">
      <w:pPr>
        <w:widowControl w:val="0"/>
        <w:numPr>
          <w:ilvl w:val="0"/>
          <w:numId w:val="1"/>
        </w:numPr>
        <w:tabs>
          <w:tab w:val="left" w:pos="720"/>
        </w:tabs>
        <w:autoSpaceDE w:val="0"/>
        <w:autoSpaceDN w:val="0"/>
        <w:adjustRightInd w:val="0"/>
        <w:ind w:hanging="360"/>
        <w:rPr>
          <w:rFonts w:ascii="Arial" w:hAnsi="Arial" w:cs="Arial"/>
          <w:kern w:val="28"/>
          <w:sz w:val="28"/>
          <w:szCs w:val="28"/>
        </w:rPr>
      </w:pPr>
      <w:r>
        <w:rPr>
          <w:rFonts w:ascii="Arial" w:hAnsi="Arial" w:cs="Arial"/>
          <w:kern w:val="28"/>
          <w:sz w:val="28"/>
          <w:szCs w:val="28"/>
        </w:rPr>
        <w:t xml:space="preserve">A water hygiene risk assessment has been conducted (April 2020). The centre conduct a series of checks on water inside and outside of the building to ensure water safety is of a high standard. External organisations also conduct water checks to ensure that the site is safe for children. </w:t>
      </w:r>
    </w:p>
    <w:p w14:paraId="17FE07F4" w14:textId="77777777" w:rsidR="006F768B" w:rsidRDefault="006F768B" w:rsidP="00361F30">
      <w:pPr>
        <w:widowControl w:val="0"/>
        <w:numPr>
          <w:ilvl w:val="0"/>
          <w:numId w:val="1"/>
        </w:numPr>
        <w:tabs>
          <w:tab w:val="left" w:pos="720"/>
        </w:tabs>
        <w:autoSpaceDE w:val="0"/>
        <w:autoSpaceDN w:val="0"/>
        <w:adjustRightInd w:val="0"/>
        <w:ind w:hanging="360"/>
        <w:rPr>
          <w:rFonts w:ascii="Arial" w:hAnsi="Arial" w:cs="Arial"/>
          <w:kern w:val="28"/>
          <w:sz w:val="28"/>
          <w:szCs w:val="28"/>
        </w:rPr>
      </w:pPr>
      <w:r>
        <w:rPr>
          <w:rFonts w:ascii="Arial" w:hAnsi="Arial" w:cs="Arial"/>
          <w:kern w:val="28"/>
          <w:sz w:val="28"/>
          <w:szCs w:val="28"/>
        </w:rPr>
        <w:t xml:space="preserve">A defibrillator has been installed at the front of the building to aid the adventure playground and the local community to preserve life. </w:t>
      </w:r>
    </w:p>
    <w:p w14:paraId="0783CFA5" w14:textId="77777777" w:rsidR="00C35D78" w:rsidRPr="00361F30" w:rsidRDefault="00361F30" w:rsidP="00361F30">
      <w:pPr>
        <w:widowControl w:val="0"/>
        <w:numPr>
          <w:ilvl w:val="0"/>
          <w:numId w:val="1"/>
        </w:numPr>
        <w:tabs>
          <w:tab w:val="left" w:pos="720"/>
        </w:tabs>
        <w:autoSpaceDE w:val="0"/>
        <w:autoSpaceDN w:val="0"/>
        <w:adjustRightInd w:val="0"/>
        <w:ind w:hanging="360"/>
        <w:rPr>
          <w:rFonts w:ascii="Arial" w:hAnsi="Arial" w:cs="Arial"/>
          <w:kern w:val="28"/>
          <w:sz w:val="28"/>
          <w:szCs w:val="28"/>
        </w:rPr>
      </w:pPr>
      <w:r w:rsidRPr="00361F30">
        <w:rPr>
          <w:rFonts w:ascii="Arial" w:hAnsi="Arial" w:cs="Arial"/>
          <w:sz w:val="28"/>
          <w:szCs w:val="28"/>
        </w:rPr>
        <w:t xml:space="preserve">We will have regular reviews of the facilities at Sycamore Adventure in order to maintain a safe yet stimulating environment for children and young people who attend the centre. </w:t>
      </w:r>
    </w:p>
    <w:p w14:paraId="66C1A2AA" w14:textId="77777777" w:rsidR="004759E6" w:rsidRPr="004759E6" w:rsidRDefault="009672FB" w:rsidP="003727D8">
      <w:pPr>
        <w:widowControl w:val="0"/>
        <w:numPr>
          <w:ilvl w:val="0"/>
          <w:numId w:val="1"/>
        </w:numPr>
        <w:tabs>
          <w:tab w:val="left" w:pos="720"/>
        </w:tabs>
        <w:autoSpaceDE w:val="0"/>
        <w:autoSpaceDN w:val="0"/>
        <w:adjustRightInd w:val="0"/>
        <w:ind w:hanging="360"/>
        <w:rPr>
          <w:rFonts w:ascii="Arial" w:hAnsi="Arial" w:cs="Arial"/>
          <w:sz w:val="28"/>
          <w:szCs w:val="28"/>
        </w:rPr>
      </w:pPr>
      <w:r>
        <w:rPr>
          <w:rFonts w:ascii="Arial" w:hAnsi="Arial" w:cs="Arial"/>
          <w:kern w:val="28"/>
          <w:sz w:val="28"/>
          <w:szCs w:val="28"/>
        </w:rPr>
        <w:t>The staff team will listen to the views of users</w:t>
      </w:r>
      <w:r w:rsidR="008515DC">
        <w:rPr>
          <w:rFonts w:ascii="Arial" w:hAnsi="Arial" w:cs="Arial"/>
          <w:kern w:val="28"/>
          <w:sz w:val="28"/>
          <w:szCs w:val="28"/>
        </w:rPr>
        <w:t xml:space="preserve"> of the service with regard to health and s</w:t>
      </w:r>
      <w:r>
        <w:rPr>
          <w:rFonts w:ascii="Arial" w:hAnsi="Arial" w:cs="Arial"/>
          <w:kern w:val="28"/>
          <w:sz w:val="28"/>
          <w:szCs w:val="28"/>
        </w:rPr>
        <w:t xml:space="preserve">afety to support Sycamore </w:t>
      </w:r>
      <w:r w:rsidR="00B9353E">
        <w:rPr>
          <w:rFonts w:ascii="Arial" w:hAnsi="Arial" w:cs="Arial"/>
          <w:kern w:val="28"/>
          <w:sz w:val="28"/>
          <w:szCs w:val="28"/>
        </w:rPr>
        <w:t>Adventure</w:t>
      </w:r>
      <w:r>
        <w:rPr>
          <w:rFonts w:ascii="Arial" w:hAnsi="Arial" w:cs="Arial"/>
          <w:kern w:val="28"/>
          <w:sz w:val="28"/>
          <w:szCs w:val="28"/>
        </w:rPr>
        <w:t xml:space="preserve"> to be a</w:t>
      </w:r>
      <w:r w:rsidR="001278AB">
        <w:rPr>
          <w:rFonts w:ascii="Arial" w:hAnsi="Arial" w:cs="Arial"/>
          <w:kern w:val="28"/>
          <w:sz w:val="28"/>
          <w:szCs w:val="28"/>
        </w:rPr>
        <w:t>n</w:t>
      </w:r>
      <w:r>
        <w:rPr>
          <w:rFonts w:ascii="Arial" w:hAnsi="Arial" w:cs="Arial"/>
          <w:kern w:val="28"/>
          <w:sz w:val="28"/>
          <w:szCs w:val="28"/>
        </w:rPr>
        <w:t xml:space="preserve"> exciting but safe place to play. </w:t>
      </w:r>
    </w:p>
    <w:p w14:paraId="2D8A36AA" w14:textId="77777777" w:rsidR="00D0505A" w:rsidRPr="00C35D78" w:rsidRDefault="004759E6" w:rsidP="003727D8">
      <w:pPr>
        <w:widowControl w:val="0"/>
        <w:numPr>
          <w:ilvl w:val="0"/>
          <w:numId w:val="1"/>
        </w:numPr>
        <w:tabs>
          <w:tab w:val="left" w:pos="720"/>
        </w:tabs>
        <w:autoSpaceDE w:val="0"/>
        <w:autoSpaceDN w:val="0"/>
        <w:adjustRightInd w:val="0"/>
        <w:ind w:hanging="360"/>
        <w:rPr>
          <w:rFonts w:ascii="Arial" w:hAnsi="Arial" w:cs="Arial"/>
          <w:sz w:val="28"/>
          <w:szCs w:val="28"/>
        </w:rPr>
      </w:pPr>
      <w:r>
        <w:rPr>
          <w:rFonts w:ascii="Arial" w:hAnsi="Arial" w:cs="Arial"/>
          <w:kern w:val="28"/>
          <w:sz w:val="28"/>
          <w:szCs w:val="28"/>
        </w:rPr>
        <w:t xml:space="preserve">This policy will be reviewed annually, following changes to legislation or following any serious health and safety issues on site. </w:t>
      </w:r>
    </w:p>
    <w:p w14:paraId="2A5FE89B" w14:textId="77777777" w:rsidR="00B9353E" w:rsidRPr="006F768B" w:rsidRDefault="00C35D78" w:rsidP="00B9353E">
      <w:pPr>
        <w:widowControl w:val="0"/>
        <w:numPr>
          <w:ilvl w:val="0"/>
          <w:numId w:val="1"/>
        </w:numPr>
        <w:tabs>
          <w:tab w:val="left" w:pos="720"/>
        </w:tabs>
        <w:autoSpaceDE w:val="0"/>
        <w:autoSpaceDN w:val="0"/>
        <w:adjustRightInd w:val="0"/>
        <w:ind w:hanging="360"/>
        <w:rPr>
          <w:rFonts w:ascii="Arial" w:hAnsi="Arial" w:cs="Arial"/>
          <w:sz w:val="28"/>
          <w:szCs w:val="28"/>
        </w:rPr>
      </w:pPr>
      <w:r>
        <w:rPr>
          <w:rFonts w:ascii="Arial" w:hAnsi="Arial" w:cs="Arial"/>
          <w:kern w:val="28"/>
          <w:sz w:val="28"/>
          <w:szCs w:val="28"/>
        </w:rPr>
        <w:t xml:space="preserve">All </w:t>
      </w:r>
      <w:r w:rsidR="004759E6">
        <w:rPr>
          <w:rFonts w:ascii="Arial" w:hAnsi="Arial" w:cs="Arial"/>
          <w:kern w:val="28"/>
          <w:sz w:val="28"/>
          <w:szCs w:val="28"/>
        </w:rPr>
        <w:t xml:space="preserve">serious </w:t>
      </w:r>
      <w:r>
        <w:rPr>
          <w:rFonts w:ascii="Arial" w:hAnsi="Arial" w:cs="Arial"/>
          <w:kern w:val="28"/>
          <w:sz w:val="28"/>
          <w:szCs w:val="28"/>
        </w:rPr>
        <w:t>health and safety issues are reported as follows:</w:t>
      </w:r>
    </w:p>
    <w:p w14:paraId="3C6B5BC6" w14:textId="77777777" w:rsidR="00B9353E" w:rsidRDefault="00B9353E" w:rsidP="00B9353E">
      <w:pPr>
        <w:widowControl w:val="0"/>
        <w:tabs>
          <w:tab w:val="left" w:pos="720"/>
        </w:tabs>
        <w:autoSpaceDE w:val="0"/>
        <w:autoSpaceDN w:val="0"/>
        <w:adjustRightInd w:val="0"/>
        <w:rPr>
          <w:rFonts w:ascii="Arial" w:hAnsi="Arial" w:cs="Arial"/>
          <w:kern w:val="28"/>
          <w:sz w:val="28"/>
          <w:szCs w:val="28"/>
        </w:rPr>
      </w:pPr>
    </w:p>
    <w:p w14:paraId="7DAC901F" w14:textId="77777777" w:rsidR="006F768B" w:rsidRDefault="006F768B" w:rsidP="00C35D78">
      <w:pPr>
        <w:jc w:val="center"/>
        <w:rPr>
          <w:rFonts w:ascii="Arial" w:hAnsi="Arial" w:cs="Arial"/>
          <w:b/>
          <w:sz w:val="28"/>
          <w:szCs w:val="28"/>
          <w:u w:val="single"/>
        </w:rPr>
      </w:pPr>
    </w:p>
    <w:p w14:paraId="6021E341" w14:textId="77777777" w:rsidR="006F768B" w:rsidRDefault="006F768B" w:rsidP="00C35D78">
      <w:pPr>
        <w:jc w:val="center"/>
        <w:rPr>
          <w:rFonts w:ascii="Arial" w:hAnsi="Arial" w:cs="Arial"/>
          <w:b/>
          <w:sz w:val="28"/>
          <w:szCs w:val="28"/>
          <w:u w:val="single"/>
        </w:rPr>
      </w:pPr>
    </w:p>
    <w:p w14:paraId="0F182755" w14:textId="77777777" w:rsidR="006F768B" w:rsidRDefault="006F768B" w:rsidP="00C35D78">
      <w:pPr>
        <w:jc w:val="center"/>
        <w:rPr>
          <w:rFonts w:ascii="Arial" w:hAnsi="Arial" w:cs="Arial"/>
          <w:b/>
          <w:sz w:val="28"/>
          <w:szCs w:val="28"/>
          <w:u w:val="single"/>
        </w:rPr>
      </w:pPr>
    </w:p>
    <w:p w14:paraId="2CA99EE1" w14:textId="77777777" w:rsidR="006F768B" w:rsidRDefault="006F768B" w:rsidP="00C35D78">
      <w:pPr>
        <w:jc w:val="center"/>
        <w:rPr>
          <w:rFonts w:ascii="Arial" w:hAnsi="Arial" w:cs="Arial"/>
          <w:b/>
          <w:sz w:val="28"/>
          <w:szCs w:val="28"/>
          <w:u w:val="single"/>
        </w:rPr>
      </w:pPr>
    </w:p>
    <w:p w14:paraId="0240DDA8" w14:textId="77777777" w:rsidR="006F768B" w:rsidRDefault="006F768B" w:rsidP="00C35D78">
      <w:pPr>
        <w:jc w:val="center"/>
        <w:rPr>
          <w:rFonts w:ascii="Arial" w:hAnsi="Arial" w:cs="Arial"/>
          <w:b/>
          <w:sz w:val="28"/>
          <w:szCs w:val="28"/>
          <w:u w:val="single"/>
        </w:rPr>
      </w:pPr>
    </w:p>
    <w:p w14:paraId="0D842730" w14:textId="77777777" w:rsidR="006F768B" w:rsidRDefault="006F768B" w:rsidP="00C35D78">
      <w:pPr>
        <w:jc w:val="center"/>
        <w:rPr>
          <w:rFonts w:ascii="Arial" w:hAnsi="Arial" w:cs="Arial"/>
          <w:b/>
          <w:sz w:val="28"/>
          <w:szCs w:val="28"/>
          <w:u w:val="single"/>
        </w:rPr>
      </w:pPr>
    </w:p>
    <w:p w14:paraId="21E015E9" w14:textId="77777777" w:rsidR="006F768B" w:rsidRDefault="006F768B" w:rsidP="00C35D78">
      <w:pPr>
        <w:jc w:val="center"/>
        <w:rPr>
          <w:rFonts w:ascii="Arial" w:hAnsi="Arial" w:cs="Arial"/>
          <w:b/>
          <w:sz w:val="28"/>
          <w:szCs w:val="28"/>
          <w:u w:val="single"/>
        </w:rPr>
      </w:pPr>
    </w:p>
    <w:p w14:paraId="2CB56257" w14:textId="77777777" w:rsidR="00C35D78" w:rsidRPr="00C32E26" w:rsidRDefault="00C35D78" w:rsidP="00C35D78">
      <w:pPr>
        <w:jc w:val="center"/>
        <w:rPr>
          <w:rFonts w:ascii="Arial" w:hAnsi="Arial" w:cs="Arial"/>
          <w:b/>
          <w:sz w:val="28"/>
          <w:szCs w:val="28"/>
          <w:u w:val="single"/>
        </w:rPr>
      </w:pPr>
      <w:r w:rsidRPr="00C32E26">
        <w:rPr>
          <w:rFonts w:ascii="Arial" w:hAnsi="Arial" w:cs="Arial"/>
          <w:b/>
          <w:sz w:val="28"/>
          <w:szCs w:val="28"/>
          <w:u w:val="single"/>
        </w:rPr>
        <w:lastRenderedPageBreak/>
        <w:t>Procedure for reporting injuries or dangerous occurrences</w:t>
      </w:r>
    </w:p>
    <w:p w14:paraId="458A5D26" w14:textId="77777777" w:rsidR="00C35D78" w:rsidRPr="003B7568" w:rsidRDefault="00C35D78" w:rsidP="00C35D78">
      <w:pPr>
        <w:jc w:val="center"/>
        <w:rPr>
          <w:rFonts w:ascii="Arial" w:hAnsi="Arial" w:cs="Arial"/>
          <w:b/>
          <w:sz w:val="28"/>
          <w:szCs w:val="28"/>
        </w:rPr>
      </w:pPr>
    </w:p>
    <w:p w14:paraId="682467D3" w14:textId="77777777" w:rsidR="00C35D78" w:rsidRPr="003B7568" w:rsidRDefault="00C35D78" w:rsidP="00C35D78">
      <w:pPr>
        <w:rPr>
          <w:rFonts w:ascii="Arial" w:hAnsi="Arial" w:cs="Arial"/>
          <w:sz w:val="28"/>
          <w:szCs w:val="28"/>
        </w:rPr>
      </w:pPr>
      <w:r w:rsidRPr="003B7568">
        <w:rPr>
          <w:rFonts w:ascii="Arial" w:hAnsi="Arial" w:cs="Arial"/>
          <w:sz w:val="28"/>
          <w:szCs w:val="28"/>
        </w:rPr>
        <w:t>Sycamore Adv</w:t>
      </w:r>
      <w:r>
        <w:rPr>
          <w:rFonts w:ascii="Arial" w:hAnsi="Arial" w:cs="Arial"/>
          <w:sz w:val="28"/>
          <w:szCs w:val="28"/>
        </w:rPr>
        <w:t>enture is committed to encouraging</w:t>
      </w:r>
      <w:r w:rsidRPr="003B7568">
        <w:rPr>
          <w:rFonts w:ascii="Arial" w:hAnsi="Arial" w:cs="Arial"/>
          <w:sz w:val="28"/>
          <w:szCs w:val="28"/>
        </w:rPr>
        <w:t xml:space="preserve"> and promot</w:t>
      </w:r>
      <w:r>
        <w:rPr>
          <w:rFonts w:ascii="Arial" w:hAnsi="Arial" w:cs="Arial"/>
          <w:sz w:val="28"/>
          <w:szCs w:val="28"/>
        </w:rPr>
        <w:t>ing</w:t>
      </w:r>
      <w:r w:rsidRPr="003B7568">
        <w:rPr>
          <w:rFonts w:ascii="Arial" w:hAnsi="Arial" w:cs="Arial"/>
          <w:sz w:val="28"/>
          <w:szCs w:val="28"/>
        </w:rPr>
        <w:t xml:space="preserve"> good health and deal</w:t>
      </w:r>
      <w:r>
        <w:rPr>
          <w:rFonts w:ascii="Arial" w:hAnsi="Arial" w:cs="Arial"/>
          <w:sz w:val="28"/>
          <w:szCs w:val="28"/>
        </w:rPr>
        <w:t>ing</w:t>
      </w:r>
      <w:r w:rsidRPr="003B7568">
        <w:rPr>
          <w:rFonts w:ascii="Arial" w:hAnsi="Arial" w:cs="Arial"/>
          <w:sz w:val="28"/>
          <w:szCs w:val="28"/>
        </w:rPr>
        <w:t xml:space="preserve"> efficiently and effectively with injuries and dangerous occurrences. The </w:t>
      </w:r>
      <w:r>
        <w:rPr>
          <w:rFonts w:ascii="Arial" w:hAnsi="Arial" w:cs="Arial"/>
          <w:sz w:val="28"/>
          <w:szCs w:val="28"/>
        </w:rPr>
        <w:t>adventure playground will have a f</w:t>
      </w:r>
      <w:r w:rsidRPr="003B7568">
        <w:rPr>
          <w:rFonts w:ascii="Arial" w:hAnsi="Arial" w:cs="Arial"/>
          <w:sz w:val="28"/>
          <w:szCs w:val="28"/>
        </w:rPr>
        <w:t>irst</w:t>
      </w:r>
      <w:r>
        <w:rPr>
          <w:rFonts w:ascii="Arial" w:hAnsi="Arial" w:cs="Arial"/>
          <w:sz w:val="28"/>
          <w:szCs w:val="28"/>
        </w:rPr>
        <w:t xml:space="preserve"> a</w:t>
      </w:r>
      <w:r w:rsidRPr="003B7568">
        <w:rPr>
          <w:rFonts w:ascii="Arial" w:hAnsi="Arial" w:cs="Arial"/>
          <w:sz w:val="28"/>
          <w:szCs w:val="28"/>
        </w:rPr>
        <w:t xml:space="preserve">ider present at all times to deal with any such incidents. </w:t>
      </w:r>
    </w:p>
    <w:p w14:paraId="57AFEE81" w14:textId="77777777" w:rsidR="00C35D78" w:rsidRPr="003B7568" w:rsidRDefault="00C35D78" w:rsidP="00C35D78">
      <w:pPr>
        <w:rPr>
          <w:rFonts w:ascii="Arial" w:hAnsi="Arial" w:cs="Arial"/>
          <w:sz w:val="28"/>
          <w:szCs w:val="28"/>
        </w:rPr>
      </w:pPr>
    </w:p>
    <w:p w14:paraId="135DB770" w14:textId="77777777" w:rsidR="00C35D78" w:rsidRPr="003B7568" w:rsidRDefault="00C35D78" w:rsidP="00C35D78">
      <w:pPr>
        <w:rPr>
          <w:rFonts w:ascii="Arial" w:hAnsi="Arial" w:cs="Arial"/>
          <w:sz w:val="28"/>
          <w:szCs w:val="28"/>
        </w:rPr>
      </w:pPr>
      <w:r w:rsidRPr="003B7568">
        <w:rPr>
          <w:rFonts w:ascii="Arial" w:hAnsi="Arial" w:cs="Arial"/>
          <w:sz w:val="28"/>
          <w:szCs w:val="28"/>
        </w:rPr>
        <w:t>Reporting accidents and ill health</w:t>
      </w:r>
      <w:r>
        <w:rPr>
          <w:rFonts w:ascii="Arial" w:hAnsi="Arial" w:cs="Arial"/>
          <w:sz w:val="28"/>
          <w:szCs w:val="28"/>
        </w:rPr>
        <w:t xml:space="preserve"> at work is a legal requirement.</w:t>
      </w:r>
      <w:r w:rsidRPr="003B7568">
        <w:rPr>
          <w:rFonts w:ascii="Arial" w:hAnsi="Arial" w:cs="Arial"/>
          <w:sz w:val="28"/>
          <w:szCs w:val="28"/>
        </w:rPr>
        <w:t xml:space="preserve"> The reported in</w:t>
      </w:r>
      <w:r>
        <w:rPr>
          <w:rFonts w:ascii="Arial" w:hAnsi="Arial" w:cs="Arial"/>
          <w:sz w:val="28"/>
          <w:szCs w:val="28"/>
        </w:rPr>
        <w:t>formation helps the Health and S</w:t>
      </w:r>
      <w:r w:rsidRPr="003B7568">
        <w:rPr>
          <w:rFonts w:ascii="Arial" w:hAnsi="Arial" w:cs="Arial"/>
          <w:sz w:val="28"/>
          <w:szCs w:val="28"/>
        </w:rPr>
        <w:t>afety Executive and local authorities to identify where and how risks arise and to identify serious accidents. They will then provide appropriate guidance and advice on how to reduce injury, ill health and accidental loss.</w:t>
      </w:r>
    </w:p>
    <w:p w14:paraId="0D52FEBC" w14:textId="77777777" w:rsidR="00C35D78" w:rsidRPr="003B7568" w:rsidRDefault="00C35D78" w:rsidP="00C35D78">
      <w:pPr>
        <w:rPr>
          <w:rFonts w:ascii="Arial" w:hAnsi="Arial" w:cs="Arial"/>
          <w:sz w:val="28"/>
          <w:szCs w:val="28"/>
        </w:rPr>
      </w:pPr>
    </w:p>
    <w:p w14:paraId="44032ADE" w14:textId="77777777" w:rsidR="00C35D78" w:rsidRPr="003B7568" w:rsidRDefault="00C35D78" w:rsidP="00C35D78">
      <w:pPr>
        <w:rPr>
          <w:rFonts w:ascii="Arial" w:hAnsi="Arial" w:cs="Arial"/>
          <w:sz w:val="28"/>
          <w:szCs w:val="28"/>
        </w:rPr>
      </w:pPr>
      <w:r w:rsidRPr="003B7568">
        <w:rPr>
          <w:rFonts w:ascii="Arial" w:hAnsi="Arial" w:cs="Arial"/>
          <w:sz w:val="28"/>
          <w:szCs w:val="28"/>
        </w:rPr>
        <w:t>If you need to report any injury, disease or dangerous occurrence the following procedure should be followed:-</w:t>
      </w:r>
    </w:p>
    <w:p w14:paraId="489065CF" w14:textId="77777777" w:rsidR="00C35D78" w:rsidRPr="003B7568" w:rsidRDefault="00C35D78" w:rsidP="00C35D78">
      <w:pPr>
        <w:rPr>
          <w:rFonts w:ascii="Arial" w:hAnsi="Arial" w:cs="Arial"/>
          <w:sz w:val="28"/>
          <w:szCs w:val="28"/>
        </w:rPr>
      </w:pPr>
    </w:p>
    <w:p w14:paraId="669E83E6" w14:textId="77777777" w:rsidR="00C35D78" w:rsidRPr="003B7568" w:rsidRDefault="00C35D78" w:rsidP="00C35D78">
      <w:pPr>
        <w:numPr>
          <w:ilvl w:val="0"/>
          <w:numId w:val="2"/>
        </w:numPr>
        <w:rPr>
          <w:rFonts w:ascii="Arial" w:hAnsi="Arial" w:cs="Arial"/>
          <w:sz w:val="28"/>
          <w:szCs w:val="28"/>
        </w:rPr>
      </w:pPr>
      <w:r w:rsidRPr="003B7568">
        <w:rPr>
          <w:rFonts w:ascii="Arial" w:hAnsi="Arial" w:cs="Arial"/>
          <w:sz w:val="28"/>
          <w:szCs w:val="28"/>
        </w:rPr>
        <w:t>Report the incident immediately to the senior staff member on site who will then inform the registered person.</w:t>
      </w:r>
    </w:p>
    <w:p w14:paraId="6A36F641" w14:textId="77777777" w:rsidR="00DE17EA" w:rsidRDefault="00C35D78" w:rsidP="00DE17EA">
      <w:pPr>
        <w:numPr>
          <w:ilvl w:val="0"/>
          <w:numId w:val="2"/>
        </w:numPr>
        <w:rPr>
          <w:rFonts w:ascii="Arial" w:hAnsi="Arial" w:cs="Arial"/>
          <w:sz w:val="28"/>
          <w:szCs w:val="28"/>
        </w:rPr>
      </w:pPr>
      <w:r w:rsidRPr="003B7568">
        <w:rPr>
          <w:rFonts w:ascii="Arial" w:hAnsi="Arial" w:cs="Arial"/>
          <w:sz w:val="28"/>
          <w:szCs w:val="28"/>
        </w:rPr>
        <w:t>Complete</w:t>
      </w:r>
      <w:r w:rsidR="004759E6">
        <w:rPr>
          <w:rFonts w:ascii="Arial" w:hAnsi="Arial" w:cs="Arial"/>
          <w:sz w:val="28"/>
          <w:szCs w:val="28"/>
        </w:rPr>
        <w:t xml:space="preserve"> an online</w:t>
      </w:r>
      <w:r w:rsidRPr="003B7568">
        <w:rPr>
          <w:rFonts w:ascii="Arial" w:hAnsi="Arial" w:cs="Arial"/>
          <w:sz w:val="28"/>
          <w:szCs w:val="28"/>
        </w:rPr>
        <w:t xml:space="preserve"> accident report form </w:t>
      </w:r>
      <w:r w:rsidR="004759E6">
        <w:rPr>
          <w:rFonts w:ascii="Arial" w:hAnsi="Arial" w:cs="Arial"/>
          <w:sz w:val="28"/>
          <w:szCs w:val="28"/>
        </w:rPr>
        <w:t>the same day which will be sent to</w:t>
      </w:r>
      <w:r>
        <w:rPr>
          <w:rFonts w:ascii="Arial" w:hAnsi="Arial" w:cs="Arial"/>
          <w:sz w:val="28"/>
          <w:szCs w:val="28"/>
        </w:rPr>
        <w:t xml:space="preserve"> the</w:t>
      </w:r>
      <w:r w:rsidR="004759E6">
        <w:rPr>
          <w:rFonts w:ascii="Arial" w:hAnsi="Arial" w:cs="Arial"/>
          <w:sz w:val="28"/>
          <w:szCs w:val="28"/>
        </w:rPr>
        <w:t xml:space="preserve"> H&amp;S</w:t>
      </w:r>
      <w:r>
        <w:rPr>
          <w:rFonts w:ascii="Arial" w:hAnsi="Arial" w:cs="Arial"/>
          <w:sz w:val="28"/>
          <w:szCs w:val="28"/>
        </w:rPr>
        <w:t xml:space="preserve"> council’s</w:t>
      </w:r>
      <w:r w:rsidRPr="003B7568">
        <w:rPr>
          <w:rFonts w:ascii="Arial" w:hAnsi="Arial" w:cs="Arial"/>
          <w:sz w:val="28"/>
          <w:szCs w:val="28"/>
        </w:rPr>
        <w:t xml:space="preserve"> </w:t>
      </w:r>
      <w:r w:rsidR="00DE17EA">
        <w:rPr>
          <w:rFonts w:ascii="Arial" w:hAnsi="Arial" w:cs="Arial"/>
          <w:sz w:val="28"/>
          <w:szCs w:val="28"/>
        </w:rPr>
        <w:t>Safety Officers</w:t>
      </w:r>
      <w:r w:rsidR="004759E6">
        <w:rPr>
          <w:rFonts w:ascii="Arial" w:hAnsi="Arial" w:cs="Arial"/>
          <w:sz w:val="28"/>
          <w:szCs w:val="28"/>
        </w:rPr>
        <w:t>, Mike Morton</w:t>
      </w:r>
      <w:r w:rsidR="00DE17EA">
        <w:rPr>
          <w:rFonts w:ascii="Arial" w:hAnsi="Arial" w:cs="Arial"/>
          <w:sz w:val="28"/>
          <w:szCs w:val="28"/>
        </w:rPr>
        <w:t xml:space="preserve"> or Jane Locke</w:t>
      </w:r>
      <w:r w:rsidR="004759E6">
        <w:rPr>
          <w:rFonts w:ascii="Arial" w:hAnsi="Arial" w:cs="Arial"/>
          <w:sz w:val="28"/>
          <w:szCs w:val="28"/>
        </w:rPr>
        <w:t xml:space="preserve"> (</w:t>
      </w:r>
      <w:r>
        <w:rPr>
          <w:rFonts w:ascii="Arial" w:hAnsi="Arial" w:cs="Arial"/>
          <w:sz w:val="28"/>
          <w:szCs w:val="28"/>
        </w:rPr>
        <w:t>01384 817877</w:t>
      </w:r>
      <w:r w:rsidR="00DE17EA">
        <w:rPr>
          <w:rFonts w:ascii="Arial" w:hAnsi="Arial" w:cs="Arial"/>
          <w:sz w:val="28"/>
          <w:szCs w:val="28"/>
        </w:rPr>
        <w:t>/2287</w:t>
      </w:r>
      <w:r w:rsidR="00317F04">
        <w:rPr>
          <w:rFonts w:ascii="Arial" w:hAnsi="Arial" w:cs="Arial"/>
          <w:sz w:val="28"/>
          <w:szCs w:val="28"/>
        </w:rPr>
        <w:t xml:space="preserve">/ </w:t>
      </w:r>
      <w:hyperlink r:id="rId8" w:history="1">
        <w:r w:rsidR="00317F04" w:rsidRPr="00221A0D">
          <w:rPr>
            <w:rStyle w:val="Hyperlink"/>
            <w:rFonts w:ascii="Arial" w:hAnsi="Arial" w:cs="Arial"/>
            <w:sz w:val="28"/>
            <w:szCs w:val="28"/>
          </w:rPr>
          <w:t>mike.morton@dudley.gov.uk</w:t>
        </w:r>
      </w:hyperlink>
      <w:r w:rsidR="00317F04">
        <w:rPr>
          <w:rFonts w:ascii="Arial" w:hAnsi="Arial" w:cs="Arial"/>
          <w:sz w:val="28"/>
          <w:szCs w:val="28"/>
        </w:rPr>
        <w:t xml:space="preserve"> / </w:t>
      </w:r>
      <w:hyperlink r:id="rId9" w:history="1">
        <w:r w:rsidR="00317F04" w:rsidRPr="00221A0D">
          <w:rPr>
            <w:rStyle w:val="Hyperlink"/>
            <w:rFonts w:ascii="Arial" w:hAnsi="Arial" w:cs="Arial"/>
            <w:sz w:val="28"/>
            <w:szCs w:val="28"/>
          </w:rPr>
          <w:t>jane.locke@dudley.gov.uk</w:t>
        </w:r>
      </w:hyperlink>
      <w:r w:rsidR="004759E6">
        <w:rPr>
          <w:rFonts w:ascii="Arial" w:hAnsi="Arial" w:cs="Arial"/>
          <w:sz w:val="28"/>
          <w:szCs w:val="28"/>
        </w:rPr>
        <w:t>)</w:t>
      </w:r>
      <w:r>
        <w:rPr>
          <w:rFonts w:ascii="Arial" w:hAnsi="Arial" w:cs="Arial"/>
          <w:sz w:val="28"/>
          <w:szCs w:val="28"/>
        </w:rPr>
        <w:t>.</w:t>
      </w:r>
      <w:r w:rsidR="00317F04">
        <w:rPr>
          <w:rFonts w:ascii="Arial" w:hAnsi="Arial" w:cs="Arial"/>
          <w:sz w:val="28"/>
          <w:szCs w:val="28"/>
        </w:rPr>
        <w:t xml:space="preserve"> </w:t>
      </w:r>
      <w:r>
        <w:rPr>
          <w:rFonts w:ascii="Arial" w:hAnsi="Arial" w:cs="Arial"/>
          <w:sz w:val="28"/>
          <w:szCs w:val="28"/>
        </w:rPr>
        <w:t xml:space="preserve"> </w:t>
      </w:r>
    </w:p>
    <w:p w14:paraId="59920470" w14:textId="77777777" w:rsidR="00C35D78" w:rsidRPr="00DE17EA" w:rsidRDefault="00C35D78" w:rsidP="00DE17EA">
      <w:pPr>
        <w:numPr>
          <w:ilvl w:val="0"/>
          <w:numId w:val="2"/>
        </w:numPr>
        <w:rPr>
          <w:rFonts w:ascii="Arial" w:hAnsi="Arial" w:cs="Arial"/>
          <w:sz w:val="28"/>
          <w:szCs w:val="28"/>
        </w:rPr>
      </w:pPr>
      <w:r w:rsidRPr="00DE17EA">
        <w:rPr>
          <w:rFonts w:ascii="Arial" w:hAnsi="Arial" w:cs="Arial"/>
          <w:sz w:val="28"/>
          <w:szCs w:val="28"/>
        </w:rPr>
        <w:t xml:space="preserve">For further advice and guidance discuss the matter with Mike Morton, </w:t>
      </w:r>
      <w:r w:rsidR="00DE17EA" w:rsidRPr="00DE17EA">
        <w:rPr>
          <w:rFonts w:ascii="Arial" w:hAnsi="Arial" w:cs="Arial"/>
          <w:sz w:val="28"/>
          <w:szCs w:val="28"/>
        </w:rPr>
        <w:t>Principal Health and Safety Officer on 01384 817877 or refer to the RIDDOR leaflet / website</w:t>
      </w:r>
      <w:r w:rsidRPr="00DE17EA">
        <w:rPr>
          <w:rFonts w:ascii="Arial" w:hAnsi="Arial" w:cs="Arial"/>
          <w:sz w:val="28"/>
          <w:szCs w:val="28"/>
        </w:rPr>
        <w:t xml:space="preserve">: </w:t>
      </w:r>
      <w:hyperlink r:id="rId10" w:history="1">
        <w:r w:rsidRPr="00DE17EA">
          <w:rPr>
            <w:rStyle w:val="Hyperlink"/>
            <w:rFonts w:ascii="Arial" w:hAnsi="Arial" w:cs="Arial"/>
            <w:color w:val="auto"/>
            <w:sz w:val="28"/>
            <w:szCs w:val="28"/>
          </w:rPr>
          <w:t>http://www.hse.gov.uk/riddor</w:t>
        </w:r>
      </w:hyperlink>
      <w:r w:rsidRPr="00DE17EA">
        <w:rPr>
          <w:rFonts w:ascii="Arial" w:hAnsi="Arial" w:cs="Arial"/>
          <w:sz w:val="28"/>
          <w:szCs w:val="28"/>
        </w:rPr>
        <w:t xml:space="preserve"> </w:t>
      </w:r>
    </w:p>
    <w:p w14:paraId="51C11AF2" w14:textId="77777777" w:rsidR="00C35D78" w:rsidRPr="003B7568" w:rsidRDefault="00C35D78" w:rsidP="00C35D78">
      <w:pPr>
        <w:jc w:val="right"/>
        <w:rPr>
          <w:sz w:val="28"/>
          <w:szCs w:val="28"/>
        </w:rPr>
      </w:pPr>
    </w:p>
    <w:p w14:paraId="7833A315" w14:textId="77777777" w:rsidR="00C35D78" w:rsidRPr="002C501A" w:rsidRDefault="00C35D78" w:rsidP="00C35D78">
      <w:pPr>
        <w:widowControl w:val="0"/>
        <w:tabs>
          <w:tab w:val="left" w:pos="720"/>
        </w:tabs>
        <w:autoSpaceDE w:val="0"/>
        <w:autoSpaceDN w:val="0"/>
        <w:adjustRightInd w:val="0"/>
        <w:rPr>
          <w:rFonts w:ascii="Arial" w:hAnsi="Arial" w:cs="Arial"/>
          <w:sz w:val="28"/>
          <w:szCs w:val="28"/>
        </w:rPr>
      </w:pPr>
    </w:p>
    <w:sectPr w:rsidR="00C35D78" w:rsidRPr="002C501A" w:rsidSect="004759E6">
      <w:headerReference w:type="even" r:id="rId11"/>
      <w:headerReference w:type="default" r:id="rId12"/>
      <w:footerReference w:type="default" r:id="rId13"/>
      <w:head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0F4F9" w14:textId="77777777" w:rsidR="005D54CC" w:rsidRDefault="005D54CC">
      <w:r>
        <w:separator/>
      </w:r>
    </w:p>
  </w:endnote>
  <w:endnote w:type="continuationSeparator" w:id="0">
    <w:p w14:paraId="5AB033A1" w14:textId="77777777" w:rsidR="005D54CC" w:rsidRDefault="005D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F8D60" w14:textId="77777777" w:rsidR="005D54CC" w:rsidRPr="003727D8" w:rsidRDefault="005D54CC" w:rsidP="00A626BA">
    <w:pPr>
      <w:pStyle w:val="Header"/>
      <w:rPr>
        <w:rFonts w:ascii="Arial" w:hAnsi="Arial" w:cs="Arial"/>
        <w:color w:val="808080"/>
      </w:rPr>
    </w:pPr>
    <w:r w:rsidRPr="003727D8">
      <w:rPr>
        <w:rFonts w:ascii="Arial" w:hAnsi="Arial" w:cs="Arial"/>
        <w:color w:val="808080"/>
      </w:rPr>
      <w:t>Sycamore Adventure Policy &amp; Procedure – Health &amp; Safety Policy</w:t>
    </w:r>
  </w:p>
  <w:p w14:paraId="131F6515" w14:textId="4EA9B37C" w:rsidR="005D54CC" w:rsidRDefault="00CD10C5" w:rsidP="00011A58">
    <w:pPr>
      <w:pStyle w:val="Footer"/>
    </w:pPr>
    <w:r>
      <w:rPr>
        <w:color w:val="666699"/>
      </w:rPr>
      <w:t>Reviewed</w:t>
    </w:r>
    <w:r w:rsidR="006F768B">
      <w:rPr>
        <w:color w:val="666699"/>
      </w:rPr>
      <w:t xml:space="preserve"> </w:t>
    </w:r>
    <w:r w:rsidR="00490DF1">
      <w:rPr>
        <w:color w:val="666699"/>
      </w:rPr>
      <w:t>June 2021</w:t>
    </w:r>
  </w:p>
  <w:p w14:paraId="36759BDD" w14:textId="77777777" w:rsidR="005D54CC" w:rsidRDefault="005D54CC" w:rsidP="00A626B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9A6C2" w14:textId="77777777" w:rsidR="005D54CC" w:rsidRDefault="005D54CC">
      <w:r>
        <w:separator/>
      </w:r>
    </w:p>
  </w:footnote>
  <w:footnote w:type="continuationSeparator" w:id="0">
    <w:p w14:paraId="1E307E4E" w14:textId="77777777" w:rsidR="005D54CC" w:rsidRDefault="005D5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8E3D2" w14:textId="77777777" w:rsidR="005D54CC" w:rsidRDefault="00490DF1">
    <w:pPr>
      <w:pStyle w:val="Header"/>
    </w:pPr>
    <w:r>
      <w:rPr>
        <w:noProof/>
      </w:rPr>
      <w:pict w14:anchorId="599E94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4.5pt;height:175.7pt;z-index:-251658240;mso-position-horizontal:center;mso-position-horizontal-relative:margin;mso-position-vertical:center;mso-position-vertical-relative:margin" wrapcoords="-39 0 -39 21508 21600 21508 21600 0 -39 0">
          <v:imagedata r:id="rId1" o:title="just enjo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368E" w14:textId="77777777" w:rsidR="005D54CC" w:rsidRPr="003727D8" w:rsidRDefault="007A5D5D">
    <w:pPr>
      <w:pStyle w:val="Header"/>
      <w:rPr>
        <w:rFonts w:ascii="Arial" w:hAnsi="Arial" w:cs="Arial"/>
        <w:color w:val="808080"/>
      </w:rPr>
    </w:pPr>
    <w:r w:rsidRPr="003727D8">
      <w:rPr>
        <w:rStyle w:val="PageNumber"/>
        <w:rFonts w:ascii="Arial" w:hAnsi="Arial" w:cs="Arial"/>
        <w:color w:val="808080"/>
      </w:rPr>
      <w:fldChar w:fldCharType="begin"/>
    </w:r>
    <w:r w:rsidR="005D54CC" w:rsidRPr="003727D8">
      <w:rPr>
        <w:rStyle w:val="PageNumber"/>
        <w:rFonts w:ascii="Arial" w:hAnsi="Arial" w:cs="Arial"/>
        <w:color w:val="808080"/>
      </w:rPr>
      <w:instrText xml:space="preserve"> PAGE </w:instrText>
    </w:r>
    <w:r w:rsidRPr="003727D8">
      <w:rPr>
        <w:rStyle w:val="PageNumber"/>
        <w:rFonts w:ascii="Arial" w:hAnsi="Arial" w:cs="Arial"/>
        <w:color w:val="808080"/>
      </w:rPr>
      <w:fldChar w:fldCharType="separate"/>
    </w:r>
    <w:r w:rsidR="008B7F7B">
      <w:rPr>
        <w:rStyle w:val="PageNumber"/>
        <w:rFonts w:ascii="Arial" w:hAnsi="Arial" w:cs="Arial"/>
        <w:noProof/>
        <w:color w:val="808080"/>
      </w:rPr>
      <w:t>1</w:t>
    </w:r>
    <w:r w:rsidRPr="003727D8">
      <w:rPr>
        <w:rStyle w:val="PageNumber"/>
        <w:rFonts w:ascii="Arial" w:hAnsi="Arial" w:cs="Arial"/>
        <w:color w:val="808080"/>
      </w:rPr>
      <w:fldChar w:fldCharType="end"/>
    </w:r>
    <w:r w:rsidR="005D54CC" w:rsidRPr="003727D8">
      <w:rPr>
        <w:rStyle w:val="PageNumber"/>
        <w:rFonts w:ascii="Arial" w:hAnsi="Arial" w:cs="Arial"/>
        <w:color w:val="808080"/>
      </w:rPr>
      <w:t xml:space="preserve"> – Sycamore Adventure 01384 813755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8F32A" w14:textId="77777777" w:rsidR="005D54CC" w:rsidRDefault="00490DF1">
    <w:pPr>
      <w:pStyle w:val="Header"/>
    </w:pPr>
    <w:r>
      <w:rPr>
        <w:noProof/>
      </w:rPr>
      <w:pict w14:anchorId="33C059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14.5pt;height:175.7pt;z-index:-251659264;mso-position-horizontal:center;mso-position-horizontal-relative:margin;mso-position-vertical:center;mso-position-vertical-relative:margin" wrapcoords="-39 0 -39 21508 21600 21508 21600 0 -39 0">
          <v:imagedata r:id="rId1" o:title="just enjo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D7E8E62"/>
    <w:lvl w:ilvl="0">
      <w:numFmt w:val="bullet"/>
      <w:lvlText w:val="*"/>
      <w:lvlJc w:val="left"/>
    </w:lvl>
  </w:abstractNum>
  <w:abstractNum w:abstractNumId="1" w15:restartNumberingAfterBreak="0">
    <w:nsid w:val="247729EB"/>
    <w:multiLevelType w:val="hybridMultilevel"/>
    <w:tmpl w:val="99D8A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E661FB"/>
    <w:multiLevelType w:val="hybridMultilevel"/>
    <w:tmpl w:val="36163C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2A64B1"/>
    <w:multiLevelType w:val="hybridMultilevel"/>
    <w:tmpl w:val="6750F6D6"/>
    <w:lvl w:ilvl="0" w:tplc="D77C5AA0">
      <w:start w:val="1"/>
      <w:numFmt w:val="bullet"/>
      <w:lvlText w:val=""/>
      <w:lvlJc w:val="left"/>
      <w:pPr>
        <w:tabs>
          <w:tab w:val="num" w:pos="720"/>
        </w:tabs>
        <w:ind w:left="720" w:hanging="360"/>
      </w:pPr>
      <w:rPr>
        <w:rFonts w:ascii="Wingdings" w:hAnsi="Wingdings" w:hint="default"/>
        <w:color w:val="FF6600"/>
        <w:sz w:val="36"/>
        <w:szCs w:val="3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67"/>
    <w:rsid w:val="00011A58"/>
    <w:rsid w:val="00015159"/>
    <w:rsid w:val="00020987"/>
    <w:rsid w:val="00041273"/>
    <w:rsid w:val="00054322"/>
    <w:rsid w:val="0007589D"/>
    <w:rsid w:val="000867F8"/>
    <w:rsid w:val="000A548E"/>
    <w:rsid w:val="000A5636"/>
    <w:rsid w:val="000B557B"/>
    <w:rsid w:val="000D6838"/>
    <w:rsid w:val="001110E9"/>
    <w:rsid w:val="00115AA2"/>
    <w:rsid w:val="00126716"/>
    <w:rsid w:val="001278AB"/>
    <w:rsid w:val="00152103"/>
    <w:rsid w:val="00162E82"/>
    <w:rsid w:val="00175EBD"/>
    <w:rsid w:val="001970E2"/>
    <w:rsid w:val="001B3E37"/>
    <w:rsid w:val="001B53CE"/>
    <w:rsid w:val="00207B07"/>
    <w:rsid w:val="002174F6"/>
    <w:rsid w:val="00233744"/>
    <w:rsid w:val="00241836"/>
    <w:rsid w:val="002542FA"/>
    <w:rsid w:val="00264224"/>
    <w:rsid w:val="002713B8"/>
    <w:rsid w:val="002857E4"/>
    <w:rsid w:val="0029269D"/>
    <w:rsid w:val="00295B4C"/>
    <w:rsid w:val="002C501A"/>
    <w:rsid w:val="002C5315"/>
    <w:rsid w:val="002E289C"/>
    <w:rsid w:val="002F735D"/>
    <w:rsid w:val="00304309"/>
    <w:rsid w:val="00311631"/>
    <w:rsid w:val="00317F04"/>
    <w:rsid w:val="003220F5"/>
    <w:rsid w:val="0032733D"/>
    <w:rsid w:val="00330353"/>
    <w:rsid w:val="0033673E"/>
    <w:rsid w:val="00336DBE"/>
    <w:rsid w:val="00347E4F"/>
    <w:rsid w:val="00361F30"/>
    <w:rsid w:val="00371E76"/>
    <w:rsid w:val="003727D8"/>
    <w:rsid w:val="00383CCB"/>
    <w:rsid w:val="00383FDC"/>
    <w:rsid w:val="0039087D"/>
    <w:rsid w:val="003936FD"/>
    <w:rsid w:val="003A2590"/>
    <w:rsid w:val="003A2CE4"/>
    <w:rsid w:val="003A654F"/>
    <w:rsid w:val="003B3459"/>
    <w:rsid w:val="003C64D0"/>
    <w:rsid w:val="003D330F"/>
    <w:rsid w:val="003D3EEB"/>
    <w:rsid w:val="003E7D24"/>
    <w:rsid w:val="003F37D2"/>
    <w:rsid w:val="003F3BD7"/>
    <w:rsid w:val="00407FF4"/>
    <w:rsid w:val="00432CFA"/>
    <w:rsid w:val="0044496D"/>
    <w:rsid w:val="00446F72"/>
    <w:rsid w:val="00474D45"/>
    <w:rsid w:val="004759E6"/>
    <w:rsid w:val="0048381F"/>
    <w:rsid w:val="00490DF1"/>
    <w:rsid w:val="00497BD0"/>
    <w:rsid w:val="004B3DE4"/>
    <w:rsid w:val="004C02EF"/>
    <w:rsid w:val="004C56CF"/>
    <w:rsid w:val="004D0428"/>
    <w:rsid w:val="004E3CB4"/>
    <w:rsid w:val="004F30B4"/>
    <w:rsid w:val="005017B2"/>
    <w:rsid w:val="005029BA"/>
    <w:rsid w:val="00503E35"/>
    <w:rsid w:val="00506F9D"/>
    <w:rsid w:val="00507426"/>
    <w:rsid w:val="00534DD0"/>
    <w:rsid w:val="00537BBA"/>
    <w:rsid w:val="0056172B"/>
    <w:rsid w:val="00564C45"/>
    <w:rsid w:val="0056683D"/>
    <w:rsid w:val="0058579F"/>
    <w:rsid w:val="00592FDF"/>
    <w:rsid w:val="00596B1A"/>
    <w:rsid w:val="005A0B4F"/>
    <w:rsid w:val="005A5E6B"/>
    <w:rsid w:val="005A6AC5"/>
    <w:rsid w:val="005B1390"/>
    <w:rsid w:val="005B498C"/>
    <w:rsid w:val="005B644F"/>
    <w:rsid w:val="005D50E9"/>
    <w:rsid w:val="005D54CC"/>
    <w:rsid w:val="005D6748"/>
    <w:rsid w:val="005D7D60"/>
    <w:rsid w:val="005E44BF"/>
    <w:rsid w:val="005E7F3A"/>
    <w:rsid w:val="005F18E7"/>
    <w:rsid w:val="005F7899"/>
    <w:rsid w:val="00605464"/>
    <w:rsid w:val="00612A2C"/>
    <w:rsid w:val="00626C95"/>
    <w:rsid w:val="00634C74"/>
    <w:rsid w:val="00652572"/>
    <w:rsid w:val="006547F8"/>
    <w:rsid w:val="00661474"/>
    <w:rsid w:val="00666EC2"/>
    <w:rsid w:val="006674E8"/>
    <w:rsid w:val="00672ADB"/>
    <w:rsid w:val="006A4207"/>
    <w:rsid w:val="006C3D98"/>
    <w:rsid w:val="006D6AA1"/>
    <w:rsid w:val="006E07C7"/>
    <w:rsid w:val="006F768B"/>
    <w:rsid w:val="00704938"/>
    <w:rsid w:val="00714ACF"/>
    <w:rsid w:val="00735F1C"/>
    <w:rsid w:val="007446A1"/>
    <w:rsid w:val="00762164"/>
    <w:rsid w:val="00774309"/>
    <w:rsid w:val="0078054A"/>
    <w:rsid w:val="00792909"/>
    <w:rsid w:val="007A5D5D"/>
    <w:rsid w:val="007B1950"/>
    <w:rsid w:val="007C0DC8"/>
    <w:rsid w:val="007D3049"/>
    <w:rsid w:val="007D4EE2"/>
    <w:rsid w:val="007E4BFC"/>
    <w:rsid w:val="007F348C"/>
    <w:rsid w:val="008104F3"/>
    <w:rsid w:val="008335B7"/>
    <w:rsid w:val="008515DC"/>
    <w:rsid w:val="00856405"/>
    <w:rsid w:val="00856482"/>
    <w:rsid w:val="00867D43"/>
    <w:rsid w:val="0087422B"/>
    <w:rsid w:val="008764C2"/>
    <w:rsid w:val="008855D3"/>
    <w:rsid w:val="008A4A9C"/>
    <w:rsid w:val="008A5DE1"/>
    <w:rsid w:val="008A60DE"/>
    <w:rsid w:val="008A6570"/>
    <w:rsid w:val="008B7F7B"/>
    <w:rsid w:val="008C0131"/>
    <w:rsid w:val="008C1051"/>
    <w:rsid w:val="008C287E"/>
    <w:rsid w:val="008C3405"/>
    <w:rsid w:val="008D6AC9"/>
    <w:rsid w:val="008E175E"/>
    <w:rsid w:val="008F766A"/>
    <w:rsid w:val="00904556"/>
    <w:rsid w:val="00910EFE"/>
    <w:rsid w:val="0092538E"/>
    <w:rsid w:val="009271CF"/>
    <w:rsid w:val="0093332E"/>
    <w:rsid w:val="00935D42"/>
    <w:rsid w:val="00940F60"/>
    <w:rsid w:val="00944477"/>
    <w:rsid w:val="009663B2"/>
    <w:rsid w:val="009672FB"/>
    <w:rsid w:val="009700B6"/>
    <w:rsid w:val="009919E1"/>
    <w:rsid w:val="009A7A40"/>
    <w:rsid w:val="009B0E99"/>
    <w:rsid w:val="009B3A53"/>
    <w:rsid w:val="009B599E"/>
    <w:rsid w:val="009C1920"/>
    <w:rsid w:val="009C3207"/>
    <w:rsid w:val="009E1481"/>
    <w:rsid w:val="00A23CDD"/>
    <w:rsid w:val="00A24B24"/>
    <w:rsid w:val="00A25062"/>
    <w:rsid w:val="00A26EFA"/>
    <w:rsid w:val="00A54984"/>
    <w:rsid w:val="00A626BA"/>
    <w:rsid w:val="00A76163"/>
    <w:rsid w:val="00A93A9C"/>
    <w:rsid w:val="00AA1E72"/>
    <w:rsid w:val="00AA4870"/>
    <w:rsid w:val="00AB0D2D"/>
    <w:rsid w:val="00AC1DF6"/>
    <w:rsid w:val="00AD7CEB"/>
    <w:rsid w:val="00AE05E9"/>
    <w:rsid w:val="00AF4293"/>
    <w:rsid w:val="00AF63E2"/>
    <w:rsid w:val="00B13769"/>
    <w:rsid w:val="00B23D5A"/>
    <w:rsid w:val="00B26467"/>
    <w:rsid w:val="00B36422"/>
    <w:rsid w:val="00B37EB0"/>
    <w:rsid w:val="00B9353E"/>
    <w:rsid w:val="00B93D0B"/>
    <w:rsid w:val="00B9535C"/>
    <w:rsid w:val="00BA66FE"/>
    <w:rsid w:val="00BB189C"/>
    <w:rsid w:val="00BC00DA"/>
    <w:rsid w:val="00BC55D0"/>
    <w:rsid w:val="00BE2478"/>
    <w:rsid w:val="00BE6C23"/>
    <w:rsid w:val="00C1506C"/>
    <w:rsid w:val="00C32E26"/>
    <w:rsid w:val="00C35D78"/>
    <w:rsid w:val="00C40631"/>
    <w:rsid w:val="00C406ED"/>
    <w:rsid w:val="00C46972"/>
    <w:rsid w:val="00C602D8"/>
    <w:rsid w:val="00C61555"/>
    <w:rsid w:val="00C61DF4"/>
    <w:rsid w:val="00C93A06"/>
    <w:rsid w:val="00CA5F2A"/>
    <w:rsid w:val="00CB51A0"/>
    <w:rsid w:val="00CC5F56"/>
    <w:rsid w:val="00CC7500"/>
    <w:rsid w:val="00CD10C5"/>
    <w:rsid w:val="00CD7EEE"/>
    <w:rsid w:val="00CF204D"/>
    <w:rsid w:val="00CF2DDF"/>
    <w:rsid w:val="00D02179"/>
    <w:rsid w:val="00D0372A"/>
    <w:rsid w:val="00D0505A"/>
    <w:rsid w:val="00D31FAC"/>
    <w:rsid w:val="00D4501A"/>
    <w:rsid w:val="00D45CE9"/>
    <w:rsid w:val="00D818EB"/>
    <w:rsid w:val="00D83D60"/>
    <w:rsid w:val="00D857D6"/>
    <w:rsid w:val="00D87D3A"/>
    <w:rsid w:val="00DB72F1"/>
    <w:rsid w:val="00DC48F0"/>
    <w:rsid w:val="00DD00C3"/>
    <w:rsid w:val="00DD3FC9"/>
    <w:rsid w:val="00DE071E"/>
    <w:rsid w:val="00DE17EA"/>
    <w:rsid w:val="00DE1B0D"/>
    <w:rsid w:val="00DF124F"/>
    <w:rsid w:val="00DF4546"/>
    <w:rsid w:val="00DF54A8"/>
    <w:rsid w:val="00E07A99"/>
    <w:rsid w:val="00E2266A"/>
    <w:rsid w:val="00E303E6"/>
    <w:rsid w:val="00E53926"/>
    <w:rsid w:val="00E5725A"/>
    <w:rsid w:val="00E57D67"/>
    <w:rsid w:val="00E602E6"/>
    <w:rsid w:val="00E61ECD"/>
    <w:rsid w:val="00E749A5"/>
    <w:rsid w:val="00E773C0"/>
    <w:rsid w:val="00E8491B"/>
    <w:rsid w:val="00EA0937"/>
    <w:rsid w:val="00EC0D57"/>
    <w:rsid w:val="00EC3DD2"/>
    <w:rsid w:val="00EE6E69"/>
    <w:rsid w:val="00EF069D"/>
    <w:rsid w:val="00EF23E2"/>
    <w:rsid w:val="00F024D9"/>
    <w:rsid w:val="00F12D12"/>
    <w:rsid w:val="00F1577F"/>
    <w:rsid w:val="00F25C66"/>
    <w:rsid w:val="00F43B05"/>
    <w:rsid w:val="00F77698"/>
    <w:rsid w:val="00F86BEA"/>
    <w:rsid w:val="00F939E3"/>
    <w:rsid w:val="00FA09AB"/>
    <w:rsid w:val="00FA291D"/>
    <w:rsid w:val="00FA7358"/>
    <w:rsid w:val="00FD773C"/>
    <w:rsid w:val="00FE5A3E"/>
    <w:rsid w:val="00FF11FF"/>
    <w:rsid w:val="00FF2E91"/>
    <w:rsid w:val="00FF5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0E1257E"/>
  <w15:docId w15:val="{DBC3CB97-5AF9-445A-872C-D475E75B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6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26BA"/>
    <w:pPr>
      <w:tabs>
        <w:tab w:val="center" w:pos="4153"/>
        <w:tab w:val="right" w:pos="8306"/>
      </w:tabs>
    </w:pPr>
  </w:style>
  <w:style w:type="paragraph" w:styleId="Footer">
    <w:name w:val="footer"/>
    <w:basedOn w:val="Normal"/>
    <w:rsid w:val="00A626BA"/>
    <w:pPr>
      <w:tabs>
        <w:tab w:val="center" w:pos="4153"/>
        <w:tab w:val="right" w:pos="8306"/>
      </w:tabs>
    </w:pPr>
  </w:style>
  <w:style w:type="character" w:styleId="PageNumber">
    <w:name w:val="page number"/>
    <w:basedOn w:val="DefaultParagraphFont"/>
    <w:rsid w:val="00A626BA"/>
  </w:style>
  <w:style w:type="character" w:styleId="Hyperlink">
    <w:name w:val="Hyperlink"/>
    <w:basedOn w:val="DefaultParagraphFont"/>
    <w:rsid w:val="00C35D78"/>
    <w:rPr>
      <w:color w:val="0000FF"/>
      <w:u w:val="single"/>
    </w:rPr>
  </w:style>
  <w:style w:type="paragraph" w:styleId="BalloonText">
    <w:name w:val="Balloon Text"/>
    <w:basedOn w:val="Normal"/>
    <w:link w:val="BalloonTextChar"/>
    <w:uiPriority w:val="99"/>
    <w:semiHidden/>
    <w:unhideWhenUsed/>
    <w:rsid w:val="004759E6"/>
    <w:rPr>
      <w:rFonts w:ascii="Tahoma" w:hAnsi="Tahoma" w:cs="Tahoma"/>
      <w:sz w:val="16"/>
      <w:szCs w:val="16"/>
    </w:rPr>
  </w:style>
  <w:style w:type="character" w:customStyle="1" w:styleId="BalloonTextChar">
    <w:name w:val="Balloon Text Char"/>
    <w:basedOn w:val="DefaultParagraphFont"/>
    <w:link w:val="BalloonText"/>
    <w:uiPriority w:val="99"/>
    <w:semiHidden/>
    <w:rsid w:val="004759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58767">
      <w:bodyDiv w:val="1"/>
      <w:marLeft w:val="0"/>
      <w:marRight w:val="0"/>
      <w:marTop w:val="0"/>
      <w:marBottom w:val="0"/>
      <w:divBdr>
        <w:top w:val="none" w:sz="0" w:space="0" w:color="auto"/>
        <w:left w:val="none" w:sz="0" w:space="0" w:color="auto"/>
        <w:bottom w:val="none" w:sz="0" w:space="0" w:color="auto"/>
        <w:right w:val="none" w:sz="0" w:space="0" w:color="auto"/>
      </w:divBdr>
    </w:div>
    <w:div w:id="47160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e.morton@dudley.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se.gov.uk/riddor" TargetMode="External"/><Relationship Id="rId4" Type="http://schemas.openxmlformats.org/officeDocument/2006/relationships/webSettings" Target="webSettings.xml"/><Relationship Id="rId9" Type="http://schemas.openxmlformats.org/officeDocument/2006/relationships/hyperlink" Target="mailto:jane.locke@dudley.gov.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1338</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Dudley MBC</Company>
  <LinksUpToDate>false</LinksUpToDate>
  <CharactersWithSpaces>8581</CharactersWithSpaces>
  <SharedDoc>false</SharedDoc>
  <HLinks>
    <vt:vector size="6" baseType="variant">
      <vt:variant>
        <vt:i4>1179742</vt:i4>
      </vt:variant>
      <vt:variant>
        <vt:i4>0</vt:i4>
      </vt:variant>
      <vt:variant>
        <vt:i4>0</vt:i4>
      </vt:variant>
      <vt:variant>
        <vt:i4>5</vt:i4>
      </vt:variant>
      <vt:variant>
        <vt:lpwstr>http://www.hse.gov.uk/riddor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CS - Education</dc:creator>
  <cp:lastModifiedBy>Ella Blewitt (Family Solutions)</cp:lastModifiedBy>
  <cp:revision>2</cp:revision>
  <cp:lastPrinted>2020-05-05T16:39:00Z</cp:lastPrinted>
  <dcterms:created xsi:type="dcterms:W3CDTF">2021-06-29T10:21:00Z</dcterms:created>
  <dcterms:modified xsi:type="dcterms:W3CDTF">2021-06-29T10:21:00Z</dcterms:modified>
</cp:coreProperties>
</file>

<file path=docProps/custom.xml><?xml version="1.0" encoding="utf-8"?>
<Properties xmlns="http://schemas.openxmlformats.org/officeDocument/2006/custom-properties" xmlns:vt="http://schemas.openxmlformats.org/officeDocument/2006/docPropsVTypes"/>
</file>